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99" w:rsidRPr="00E461F2" w:rsidRDefault="00162B99" w:rsidP="002E6199">
      <w:pPr>
        <w:ind w:firstLine="360"/>
        <w:jc w:val="center"/>
        <w:rPr>
          <w:b/>
        </w:rPr>
      </w:pPr>
      <w:bookmarkStart w:id="0" w:name="_GoBack"/>
      <w:bookmarkEnd w:id="0"/>
      <w:r w:rsidRPr="00E461F2">
        <w:rPr>
          <w:b/>
        </w:rPr>
        <w:t>Д</w:t>
      </w:r>
      <w:r w:rsidR="00836272" w:rsidRPr="00E461F2">
        <w:rPr>
          <w:b/>
        </w:rPr>
        <w:t xml:space="preserve">ОГОВОР </w:t>
      </w:r>
      <w:r w:rsidR="00EF5B38" w:rsidRPr="00E461F2">
        <w:rPr>
          <w:b/>
        </w:rPr>
        <w:t xml:space="preserve">КУПЛИ-ПРОДАЖИ </w:t>
      </w:r>
      <w:r w:rsidR="00E56A8E">
        <w:rPr>
          <w:b/>
        </w:rPr>
        <w:t xml:space="preserve">№ </w:t>
      </w:r>
      <w:r w:rsidR="007B67BC">
        <w:rPr>
          <w:b/>
        </w:rPr>
        <w:t>__</w:t>
      </w:r>
      <w:r w:rsidR="00B9574E">
        <w:rPr>
          <w:b/>
        </w:rPr>
        <w:t xml:space="preserve">     </w:t>
      </w:r>
      <w:r w:rsidR="00836272" w:rsidRPr="00E461F2">
        <w:rPr>
          <w:b/>
        </w:rPr>
        <w:t xml:space="preserve"> </w:t>
      </w:r>
      <w:r w:rsidR="00E30C86" w:rsidRPr="00E461F2">
        <w:rPr>
          <w:b/>
        </w:rPr>
        <w:t xml:space="preserve">             </w:t>
      </w:r>
    </w:p>
    <w:p w:rsidR="00162B99" w:rsidRPr="00E30C86" w:rsidRDefault="00162B99" w:rsidP="00E461F2">
      <w:pPr>
        <w:jc w:val="both"/>
        <w:rPr>
          <w:sz w:val="22"/>
          <w:szCs w:val="22"/>
        </w:rPr>
      </w:pPr>
    </w:p>
    <w:p w:rsidR="00162B99" w:rsidRPr="00E30C86" w:rsidRDefault="00162B99" w:rsidP="00E30C86">
      <w:pPr>
        <w:jc w:val="both"/>
        <w:rPr>
          <w:sz w:val="22"/>
          <w:szCs w:val="22"/>
        </w:rPr>
      </w:pPr>
      <w:r w:rsidRPr="00E30C86">
        <w:rPr>
          <w:sz w:val="22"/>
          <w:szCs w:val="22"/>
        </w:rPr>
        <w:t xml:space="preserve">г. </w:t>
      </w:r>
      <w:r w:rsidR="00806766" w:rsidRPr="00E30C86">
        <w:rPr>
          <w:sz w:val="22"/>
          <w:szCs w:val="22"/>
        </w:rPr>
        <w:t>Москва</w:t>
      </w:r>
      <w:r w:rsidRPr="00E30C86">
        <w:rPr>
          <w:sz w:val="22"/>
          <w:szCs w:val="22"/>
        </w:rPr>
        <w:tab/>
      </w:r>
      <w:r w:rsidR="00E30C86">
        <w:rPr>
          <w:sz w:val="22"/>
          <w:szCs w:val="22"/>
        </w:rPr>
        <w:tab/>
      </w:r>
      <w:r w:rsidR="00E30C86">
        <w:rPr>
          <w:sz w:val="22"/>
          <w:szCs w:val="22"/>
        </w:rPr>
        <w:tab/>
        <w:t xml:space="preserve">                    </w:t>
      </w:r>
      <w:r w:rsidRPr="00E30C86">
        <w:rPr>
          <w:sz w:val="22"/>
          <w:szCs w:val="22"/>
        </w:rPr>
        <w:t xml:space="preserve">             </w:t>
      </w:r>
      <w:r w:rsidR="00F25A65" w:rsidRPr="00E30C86">
        <w:rPr>
          <w:sz w:val="22"/>
          <w:szCs w:val="22"/>
        </w:rPr>
        <w:t xml:space="preserve">       </w:t>
      </w:r>
      <w:r w:rsidR="003F449C" w:rsidRPr="00E30C86">
        <w:rPr>
          <w:sz w:val="22"/>
          <w:szCs w:val="22"/>
        </w:rPr>
        <w:t xml:space="preserve">                          </w:t>
      </w:r>
      <w:r w:rsidR="00A330C9" w:rsidRPr="00E30C86">
        <w:rPr>
          <w:sz w:val="22"/>
          <w:szCs w:val="22"/>
        </w:rPr>
        <w:t xml:space="preserve">     </w:t>
      </w:r>
      <w:r w:rsidR="00E461F2">
        <w:rPr>
          <w:sz w:val="22"/>
          <w:szCs w:val="22"/>
        </w:rPr>
        <w:t xml:space="preserve">    </w:t>
      </w:r>
      <w:r w:rsidR="00E30C86" w:rsidRPr="00E30C86">
        <w:rPr>
          <w:sz w:val="22"/>
          <w:szCs w:val="22"/>
        </w:rPr>
        <w:t xml:space="preserve">      </w:t>
      </w:r>
      <w:r w:rsidR="00A330C9" w:rsidRPr="00E30C86">
        <w:rPr>
          <w:sz w:val="22"/>
          <w:szCs w:val="22"/>
        </w:rPr>
        <w:t xml:space="preserve">    </w:t>
      </w:r>
      <w:r w:rsidR="00F25A65" w:rsidRPr="00E30C86">
        <w:rPr>
          <w:sz w:val="22"/>
          <w:szCs w:val="22"/>
        </w:rPr>
        <w:t xml:space="preserve">  </w:t>
      </w:r>
      <w:r w:rsidR="007E3981" w:rsidRPr="00E30C86">
        <w:rPr>
          <w:sz w:val="22"/>
          <w:szCs w:val="22"/>
        </w:rPr>
        <w:t>"</w:t>
      </w:r>
      <w:r w:rsidR="00B9574E">
        <w:rPr>
          <w:sz w:val="22"/>
          <w:szCs w:val="22"/>
        </w:rPr>
        <w:t xml:space="preserve">    </w:t>
      </w:r>
      <w:r w:rsidR="00F25A65" w:rsidRPr="00E30C86">
        <w:rPr>
          <w:sz w:val="22"/>
          <w:szCs w:val="22"/>
        </w:rPr>
        <w:t>"</w:t>
      </w:r>
      <w:r w:rsidR="000D5B16" w:rsidRPr="00E30C86">
        <w:rPr>
          <w:sz w:val="22"/>
          <w:szCs w:val="22"/>
        </w:rPr>
        <w:t xml:space="preserve"> </w:t>
      </w:r>
      <w:r w:rsidR="00E461F2">
        <w:rPr>
          <w:sz w:val="22"/>
          <w:szCs w:val="22"/>
        </w:rPr>
        <w:t xml:space="preserve"> </w:t>
      </w:r>
      <w:r w:rsidR="00B9574E">
        <w:rPr>
          <w:sz w:val="22"/>
          <w:szCs w:val="22"/>
        </w:rPr>
        <w:t xml:space="preserve">           </w:t>
      </w:r>
      <w:r w:rsidR="003F449C" w:rsidRPr="00E30C86">
        <w:rPr>
          <w:sz w:val="22"/>
          <w:szCs w:val="22"/>
        </w:rPr>
        <w:t xml:space="preserve"> </w:t>
      </w:r>
      <w:r w:rsidR="00D17110" w:rsidRPr="00E30C86">
        <w:rPr>
          <w:sz w:val="22"/>
          <w:szCs w:val="22"/>
        </w:rPr>
        <w:t>201</w:t>
      </w:r>
      <w:r w:rsidR="00B9574E">
        <w:rPr>
          <w:sz w:val="22"/>
          <w:szCs w:val="22"/>
        </w:rPr>
        <w:t xml:space="preserve"> </w:t>
      </w:r>
      <w:r w:rsidR="00E30C86" w:rsidRPr="00E30C86">
        <w:rPr>
          <w:sz w:val="22"/>
          <w:szCs w:val="22"/>
        </w:rPr>
        <w:t xml:space="preserve"> </w:t>
      </w:r>
      <w:r w:rsidR="00977E47" w:rsidRPr="00E30C86">
        <w:rPr>
          <w:sz w:val="22"/>
          <w:szCs w:val="22"/>
        </w:rPr>
        <w:t xml:space="preserve"> </w:t>
      </w:r>
      <w:r w:rsidRPr="00E30C86">
        <w:rPr>
          <w:sz w:val="22"/>
          <w:szCs w:val="22"/>
        </w:rPr>
        <w:t>года</w:t>
      </w:r>
    </w:p>
    <w:p w:rsidR="00162B99" w:rsidRPr="00E30C86" w:rsidRDefault="00162B99" w:rsidP="00E30C86">
      <w:pPr>
        <w:ind w:firstLine="360"/>
        <w:jc w:val="both"/>
        <w:rPr>
          <w:bCs/>
          <w:sz w:val="22"/>
          <w:szCs w:val="22"/>
        </w:rPr>
      </w:pPr>
    </w:p>
    <w:p w:rsidR="00162B99" w:rsidRPr="00B9574E" w:rsidRDefault="00B9574E" w:rsidP="00B9574E">
      <w:pPr>
        <w:ind w:firstLine="357"/>
        <w:jc w:val="both"/>
        <w:rPr>
          <w:sz w:val="22"/>
          <w:szCs w:val="22"/>
        </w:rPr>
      </w:pPr>
      <w:r w:rsidRPr="00B9574E">
        <w:rPr>
          <w:b/>
          <w:bCs/>
          <w:sz w:val="22"/>
          <w:szCs w:val="22"/>
        </w:rPr>
        <w:t>Общество с ограниченной ответственностью «</w:t>
      </w:r>
      <w:r w:rsidR="00A73C90">
        <w:rPr>
          <w:b/>
          <w:bCs/>
          <w:sz w:val="22"/>
          <w:szCs w:val="22"/>
        </w:rPr>
        <w:t xml:space="preserve">           </w:t>
      </w:r>
      <w:r w:rsidRPr="00B9574E">
        <w:rPr>
          <w:b/>
          <w:bCs/>
          <w:sz w:val="22"/>
          <w:szCs w:val="22"/>
        </w:rPr>
        <w:t>»</w:t>
      </w:r>
      <w:r w:rsidRPr="00B9574E">
        <w:rPr>
          <w:sz w:val="22"/>
          <w:szCs w:val="22"/>
        </w:rPr>
        <w:t>, именуемое в дальнейшем «Поставщик», в лице Генерального директора</w:t>
      </w:r>
      <w:r w:rsidR="00A73C90">
        <w:rPr>
          <w:sz w:val="22"/>
          <w:szCs w:val="22"/>
        </w:rPr>
        <w:t xml:space="preserve">                    ,</w:t>
      </w:r>
      <w:r w:rsidRPr="00B9574E">
        <w:rPr>
          <w:sz w:val="22"/>
          <w:szCs w:val="22"/>
        </w:rPr>
        <w:t xml:space="preserve"> действующего на основании Устава, с одной стороны, и </w:t>
      </w:r>
      <w:r w:rsidRPr="00B9574E">
        <w:rPr>
          <w:b/>
          <w:bCs/>
          <w:sz w:val="22"/>
          <w:szCs w:val="22"/>
        </w:rPr>
        <w:t>Общество с ограниченной ответственностью «__________»</w:t>
      </w:r>
      <w:r w:rsidRPr="00B9574E">
        <w:rPr>
          <w:sz w:val="22"/>
          <w:szCs w:val="22"/>
        </w:rPr>
        <w:t xml:space="preserve">, именуемое в дальнейшем «Покупатель», </w:t>
      </w:r>
      <w:r w:rsidR="00162B99" w:rsidRPr="00B9574E">
        <w:rPr>
          <w:sz w:val="22"/>
          <w:szCs w:val="22"/>
        </w:rPr>
        <w:t>действующе</w:t>
      </w:r>
      <w:r w:rsidR="00A812AE" w:rsidRPr="00B9574E">
        <w:rPr>
          <w:sz w:val="22"/>
          <w:szCs w:val="22"/>
        </w:rPr>
        <w:t>го</w:t>
      </w:r>
      <w:r w:rsidR="00162B99" w:rsidRPr="00B9574E">
        <w:rPr>
          <w:sz w:val="22"/>
          <w:szCs w:val="22"/>
        </w:rPr>
        <w:t xml:space="preserve"> на основании Устава, </w:t>
      </w:r>
      <w:r w:rsidR="00A812AE" w:rsidRPr="00B9574E">
        <w:rPr>
          <w:sz w:val="22"/>
          <w:szCs w:val="22"/>
        </w:rPr>
        <w:t xml:space="preserve">именуемое в дальнейшем Покупатель, </w:t>
      </w:r>
      <w:r w:rsidR="00162B99" w:rsidRPr="00B9574E">
        <w:rPr>
          <w:sz w:val="22"/>
          <w:szCs w:val="22"/>
        </w:rPr>
        <w:t xml:space="preserve">с другой стороны, вместе именуемые в дальнейшем Стороны, заключили настоящий  </w:t>
      </w:r>
      <w:r w:rsidR="00A812AE" w:rsidRPr="00B9574E">
        <w:rPr>
          <w:sz w:val="22"/>
          <w:szCs w:val="22"/>
        </w:rPr>
        <w:t>д</w:t>
      </w:r>
      <w:r w:rsidR="00162B99" w:rsidRPr="00B9574E">
        <w:rPr>
          <w:sz w:val="22"/>
          <w:szCs w:val="22"/>
        </w:rPr>
        <w:t xml:space="preserve">оговор </w:t>
      </w:r>
      <w:r w:rsidR="00A812AE" w:rsidRPr="00B9574E">
        <w:rPr>
          <w:sz w:val="22"/>
          <w:szCs w:val="22"/>
        </w:rPr>
        <w:t xml:space="preserve">поставки </w:t>
      </w:r>
      <w:r w:rsidR="00162B99" w:rsidRPr="00B9574E">
        <w:rPr>
          <w:sz w:val="22"/>
          <w:szCs w:val="22"/>
        </w:rPr>
        <w:t>(далее - Договор) о нижеследующем:</w:t>
      </w:r>
    </w:p>
    <w:p w:rsidR="00162B99" w:rsidRPr="00E30C86" w:rsidRDefault="00162B99" w:rsidP="00B9574E">
      <w:pPr>
        <w:ind w:firstLine="357"/>
        <w:jc w:val="both"/>
        <w:rPr>
          <w:sz w:val="22"/>
          <w:szCs w:val="22"/>
        </w:rPr>
      </w:pPr>
    </w:p>
    <w:p w:rsidR="00334BBD" w:rsidRPr="00E20301" w:rsidRDefault="00334BBD" w:rsidP="00B9574E">
      <w:pPr>
        <w:ind w:firstLine="357"/>
        <w:jc w:val="center"/>
        <w:rPr>
          <w:b/>
          <w:sz w:val="22"/>
          <w:szCs w:val="22"/>
        </w:rPr>
      </w:pPr>
      <w:r w:rsidRPr="00E20301">
        <w:rPr>
          <w:b/>
          <w:sz w:val="22"/>
          <w:szCs w:val="22"/>
        </w:rPr>
        <w:t>1. ПРЕДМЕТ ДОГОВОРА</w:t>
      </w:r>
      <w:r w:rsidR="00806766" w:rsidRPr="00E20301">
        <w:rPr>
          <w:b/>
          <w:sz w:val="22"/>
          <w:szCs w:val="22"/>
        </w:rPr>
        <w:t xml:space="preserve"> </w:t>
      </w:r>
    </w:p>
    <w:p w:rsidR="00334BBD" w:rsidRPr="00E30C86" w:rsidRDefault="00334BBD" w:rsidP="00B9574E">
      <w:pPr>
        <w:ind w:firstLine="357"/>
        <w:jc w:val="both"/>
        <w:rPr>
          <w:sz w:val="22"/>
          <w:szCs w:val="22"/>
        </w:rPr>
      </w:pPr>
    </w:p>
    <w:p w:rsidR="00334BBD" w:rsidRPr="00E30C86" w:rsidRDefault="00334BBD" w:rsidP="00B9574E">
      <w:pPr>
        <w:ind w:firstLine="357"/>
        <w:jc w:val="both"/>
        <w:rPr>
          <w:sz w:val="22"/>
          <w:szCs w:val="22"/>
        </w:rPr>
      </w:pPr>
      <w:r w:rsidRPr="00E30C86">
        <w:rPr>
          <w:sz w:val="22"/>
          <w:szCs w:val="22"/>
        </w:rPr>
        <w:t xml:space="preserve">1.1. Поставщик обязуется передать в собственность, а Покупатель принять и оплатить «Товар», в  порядке и на условиях, определенных </w:t>
      </w:r>
      <w:r w:rsidR="00A940C3" w:rsidRPr="00E30C86">
        <w:rPr>
          <w:sz w:val="22"/>
          <w:szCs w:val="22"/>
        </w:rPr>
        <w:t xml:space="preserve">Сторонами в настоящем Договоре </w:t>
      </w:r>
      <w:r w:rsidR="00EF5C23" w:rsidRPr="00E30C86">
        <w:rPr>
          <w:sz w:val="22"/>
          <w:szCs w:val="22"/>
        </w:rPr>
        <w:t>и</w:t>
      </w:r>
      <w:r w:rsidR="00A940C3" w:rsidRPr="00E30C86">
        <w:rPr>
          <w:sz w:val="22"/>
          <w:szCs w:val="22"/>
        </w:rPr>
        <w:t xml:space="preserve"> приложению,</w:t>
      </w:r>
      <w:r w:rsidR="00EF5C23" w:rsidRPr="00E30C86">
        <w:rPr>
          <w:sz w:val="22"/>
          <w:szCs w:val="22"/>
        </w:rPr>
        <w:t xml:space="preserve"> </w:t>
      </w:r>
      <w:r w:rsidR="00A940C3" w:rsidRPr="00E30C86">
        <w:rPr>
          <w:sz w:val="22"/>
          <w:szCs w:val="22"/>
        </w:rPr>
        <w:t>я</w:t>
      </w:r>
      <w:r w:rsidR="00EF5C23" w:rsidRPr="00E30C86">
        <w:rPr>
          <w:sz w:val="22"/>
          <w:szCs w:val="22"/>
        </w:rPr>
        <w:t>в</w:t>
      </w:r>
      <w:r w:rsidR="00A940C3" w:rsidRPr="00E30C86">
        <w:rPr>
          <w:sz w:val="22"/>
          <w:szCs w:val="22"/>
        </w:rPr>
        <w:t>ляющемуся неотъемлемой частью</w:t>
      </w:r>
      <w:r w:rsidR="00EF5C23" w:rsidRPr="00E30C86">
        <w:rPr>
          <w:sz w:val="22"/>
          <w:szCs w:val="22"/>
        </w:rPr>
        <w:t xml:space="preserve"> данного Договора.</w:t>
      </w:r>
    </w:p>
    <w:p w:rsidR="00334BBD" w:rsidRPr="00E30C86" w:rsidRDefault="00334BBD" w:rsidP="00E30C86">
      <w:pPr>
        <w:ind w:firstLine="360"/>
        <w:jc w:val="both"/>
        <w:rPr>
          <w:sz w:val="22"/>
          <w:szCs w:val="22"/>
        </w:rPr>
      </w:pPr>
    </w:p>
    <w:p w:rsidR="00334BBD" w:rsidRPr="00E20301" w:rsidRDefault="00334BBD" w:rsidP="00E30C86">
      <w:pPr>
        <w:ind w:firstLine="360"/>
        <w:jc w:val="center"/>
        <w:rPr>
          <w:b/>
          <w:sz w:val="22"/>
          <w:szCs w:val="22"/>
        </w:rPr>
      </w:pPr>
      <w:r w:rsidRPr="00E20301">
        <w:rPr>
          <w:b/>
          <w:sz w:val="22"/>
          <w:szCs w:val="22"/>
        </w:rPr>
        <w:t>2. ОБЯЗАННОСТИ СТОРОН</w:t>
      </w:r>
    </w:p>
    <w:p w:rsidR="00334BBD" w:rsidRPr="00E30C86" w:rsidRDefault="00334BBD" w:rsidP="00E30C86">
      <w:pPr>
        <w:ind w:firstLine="360"/>
        <w:jc w:val="both"/>
        <w:rPr>
          <w:sz w:val="22"/>
          <w:szCs w:val="22"/>
        </w:rPr>
      </w:pPr>
    </w:p>
    <w:p w:rsidR="00334BBD" w:rsidRPr="00E30C86" w:rsidRDefault="00334BBD" w:rsidP="00E30C86">
      <w:pPr>
        <w:ind w:firstLine="360"/>
        <w:jc w:val="both"/>
        <w:rPr>
          <w:sz w:val="22"/>
          <w:szCs w:val="22"/>
        </w:rPr>
      </w:pPr>
      <w:r w:rsidRPr="00E30C86">
        <w:rPr>
          <w:sz w:val="22"/>
          <w:szCs w:val="22"/>
        </w:rPr>
        <w:t>2.1. Обязанности Поставщика:</w:t>
      </w:r>
    </w:p>
    <w:p w:rsidR="00334BBD" w:rsidRPr="00E30C86" w:rsidRDefault="00334BBD" w:rsidP="00E30C86">
      <w:pPr>
        <w:ind w:firstLine="360"/>
        <w:jc w:val="both"/>
        <w:rPr>
          <w:sz w:val="22"/>
          <w:szCs w:val="22"/>
        </w:rPr>
      </w:pPr>
      <w:r w:rsidRPr="00E30C86">
        <w:rPr>
          <w:sz w:val="22"/>
          <w:szCs w:val="22"/>
        </w:rPr>
        <w:t>2.1.1. В</w:t>
      </w:r>
      <w:r w:rsidR="00E30C86">
        <w:rPr>
          <w:sz w:val="22"/>
          <w:szCs w:val="22"/>
        </w:rPr>
        <w:t xml:space="preserve"> </w:t>
      </w:r>
      <w:r w:rsidRPr="00E30C86">
        <w:rPr>
          <w:sz w:val="22"/>
          <w:szCs w:val="22"/>
        </w:rPr>
        <w:t xml:space="preserve">согласованные Сторонами сроки передать Товар Покупателю, или иному лицу, уполномоченному Покупателем на получение поставляемого Товара. </w:t>
      </w:r>
    </w:p>
    <w:p w:rsidR="0024454F" w:rsidRPr="00E30C86" w:rsidRDefault="00334BBD" w:rsidP="00E30C86">
      <w:pPr>
        <w:ind w:firstLine="360"/>
        <w:jc w:val="both"/>
        <w:rPr>
          <w:sz w:val="22"/>
          <w:szCs w:val="22"/>
        </w:rPr>
      </w:pPr>
      <w:r w:rsidRPr="00E30C86">
        <w:rPr>
          <w:sz w:val="22"/>
          <w:szCs w:val="22"/>
        </w:rPr>
        <w:t>2.1.2. Произвести передачу Товара в количес</w:t>
      </w:r>
      <w:r w:rsidR="00E24F63" w:rsidRPr="00E30C86">
        <w:rPr>
          <w:sz w:val="22"/>
          <w:szCs w:val="22"/>
        </w:rPr>
        <w:t>тве и ассортименте, согласованно</w:t>
      </w:r>
      <w:r w:rsidRPr="00E30C86">
        <w:rPr>
          <w:sz w:val="22"/>
          <w:szCs w:val="22"/>
        </w:rPr>
        <w:t>м Сторонами</w:t>
      </w:r>
      <w:r w:rsidR="0024454F" w:rsidRPr="00E30C86">
        <w:rPr>
          <w:sz w:val="22"/>
          <w:szCs w:val="22"/>
        </w:rPr>
        <w:t>.</w:t>
      </w:r>
    </w:p>
    <w:p w:rsidR="00334BBD" w:rsidRPr="00E30C86" w:rsidRDefault="00334BBD" w:rsidP="00E30C86">
      <w:pPr>
        <w:ind w:firstLine="360"/>
        <w:jc w:val="both"/>
        <w:rPr>
          <w:sz w:val="22"/>
          <w:szCs w:val="22"/>
        </w:rPr>
      </w:pPr>
      <w:r w:rsidRPr="00E30C86">
        <w:rPr>
          <w:sz w:val="22"/>
          <w:szCs w:val="22"/>
        </w:rPr>
        <w:t>2.1.3. Передать Покупателю оригиналы следующих документов:</w:t>
      </w:r>
    </w:p>
    <w:p w:rsidR="00334BBD" w:rsidRPr="00E30C86" w:rsidRDefault="00334BBD" w:rsidP="00E30C86">
      <w:pPr>
        <w:numPr>
          <w:ilvl w:val="0"/>
          <w:numId w:val="4"/>
        </w:numPr>
        <w:tabs>
          <w:tab w:val="clear" w:pos="1080"/>
          <w:tab w:val="num" w:pos="720"/>
        </w:tabs>
        <w:ind w:left="720"/>
        <w:jc w:val="both"/>
        <w:rPr>
          <w:sz w:val="22"/>
          <w:szCs w:val="22"/>
        </w:rPr>
      </w:pPr>
      <w:r w:rsidRPr="00E30C86">
        <w:rPr>
          <w:sz w:val="22"/>
          <w:szCs w:val="22"/>
        </w:rPr>
        <w:t>Счета-фактуры;</w:t>
      </w:r>
    </w:p>
    <w:p w:rsidR="00334BBD" w:rsidRPr="00E30C86" w:rsidRDefault="00E461F2" w:rsidP="00E30C86">
      <w:pPr>
        <w:numPr>
          <w:ilvl w:val="0"/>
          <w:numId w:val="4"/>
        </w:numPr>
        <w:tabs>
          <w:tab w:val="clear" w:pos="1080"/>
          <w:tab w:val="num" w:pos="720"/>
        </w:tabs>
        <w:ind w:left="720"/>
        <w:jc w:val="both"/>
        <w:rPr>
          <w:sz w:val="22"/>
          <w:szCs w:val="22"/>
        </w:rPr>
      </w:pPr>
      <w:r>
        <w:rPr>
          <w:sz w:val="22"/>
          <w:szCs w:val="22"/>
        </w:rPr>
        <w:t>Т</w:t>
      </w:r>
      <w:r w:rsidR="00334BBD" w:rsidRPr="00E30C86">
        <w:rPr>
          <w:sz w:val="22"/>
          <w:szCs w:val="22"/>
        </w:rPr>
        <w:t>оварной накладной;</w:t>
      </w:r>
    </w:p>
    <w:p w:rsidR="00334BBD" w:rsidRPr="00E30C86" w:rsidRDefault="00334BBD" w:rsidP="00E30C86">
      <w:pPr>
        <w:ind w:firstLine="360"/>
        <w:jc w:val="both"/>
        <w:rPr>
          <w:sz w:val="22"/>
          <w:szCs w:val="22"/>
        </w:rPr>
      </w:pPr>
      <w:r w:rsidRPr="00E30C86">
        <w:rPr>
          <w:sz w:val="22"/>
          <w:szCs w:val="22"/>
        </w:rPr>
        <w:t>2.1.4. Уведомить Покупателя о готовности отгрузки Товара.</w:t>
      </w:r>
    </w:p>
    <w:p w:rsidR="00334BBD" w:rsidRPr="00E30C86" w:rsidRDefault="00334BBD" w:rsidP="00E30C86">
      <w:pPr>
        <w:ind w:firstLine="360"/>
        <w:jc w:val="both"/>
        <w:rPr>
          <w:sz w:val="22"/>
          <w:szCs w:val="22"/>
        </w:rPr>
      </w:pPr>
      <w:r w:rsidRPr="00E30C86">
        <w:rPr>
          <w:sz w:val="22"/>
          <w:szCs w:val="22"/>
        </w:rPr>
        <w:t>2.1.5. Обеспечить выполнение иных согласованных Сторонами действий и условий, необходимых для надлежащего исполнения обязательств, предусмотренных настоящим Договором.</w:t>
      </w:r>
    </w:p>
    <w:p w:rsidR="00334BBD" w:rsidRPr="00E30C86" w:rsidRDefault="00334BBD" w:rsidP="00E30C86">
      <w:pPr>
        <w:ind w:firstLine="360"/>
        <w:jc w:val="both"/>
        <w:rPr>
          <w:sz w:val="22"/>
          <w:szCs w:val="22"/>
        </w:rPr>
      </w:pPr>
      <w:r w:rsidRPr="00E30C86">
        <w:rPr>
          <w:sz w:val="22"/>
          <w:szCs w:val="22"/>
        </w:rPr>
        <w:t>2.2. Обязанности Покупателя:</w:t>
      </w:r>
    </w:p>
    <w:p w:rsidR="00334BBD" w:rsidRPr="00E30C86" w:rsidRDefault="00334BBD" w:rsidP="00E30C86">
      <w:pPr>
        <w:ind w:firstLine="360"/>
        <w:jc w:val="both"/>
        <w:rPr>
          <w:sz w:val="22"/>
          <w:szCs w:val="22"/>
        </w:rPr>
      </w:pPr>
      <w:r w:rsidRPr="00E30C86">
        <w:rPr>
          <w:sz w:val="22"/>
          <w:szCs w:val="22"/>
        </w:rPr>
        <w:t>2.2.1. Направлять Поставщику заказы на интересующий Покупателя Товар с учетом времени, необходимого для планирования поставки. Заказы могут направляться по электронной почте и иным средствам электронного обмена информацией.</w:t>
      </w:r>
    </w:p>
    <w:p w:rsidR="00334BBD" w:rsidRPr="00E30C86" w:rsidRDefault="00334BBD" w:rsidP="00E30C86">
      <w:pPr>
        <w:ind w:firstLine="360"/>
        <w:jc w:val="both"/>
        <w:rPr>
          <w:sz w:val="22"/>
          <w:szCs w:val="22"/>
        </w:rPr>
      </w:pPr>
      <w:r w:rsidRPr="00E30C86">
        <w:rPr>
          <w:sz w:val="22"/>
          <w:szCs w:val="22"/>
        </w:rPr>
        <w:t>2.2.2. Обеспечить приемку Товара в соответствии с условиями, предусмотренными в Договоре.</w:t>
      </w:r>
    </w:p>
    <w:p w:rsidR="00334BBD" w:rsidRPr="00E30C86" w:rsidRDefault="00334BBD" w:rsidP="00E30C86">
      <w:pPr>
        <w:ind w:firstLine="360"/>
        <w:jc w:val="both"/>
        <w:rPr>
          <w:sz w:val="22"/>
          <w:szCs w:val="22"/>
        </w:rPr>
      </w:pPr>
      <w:r w:rsidRPr="00E30C86">
        <w:rPr>
          <w:sz w:val="22"/>
          <w:szCs w:val="22"/>
        </w:rPr>
        <w:t xml:space="preserve">Приемка Товара осуществляется Покупателем самостоятельно (либо через представителя) в месте отгрузки Товара. </w:t>
      </w:r>
    </w:p>
    <w:p w:rsidR="00334BBD" w:rsidRPr="00E30C86" w:rsidRDefault="00334BBD" w:rsidP="00E30C86">
      <w:pPr>
        <w:ind w:firstLine="360"/>
        <w:jc w:val="both"/>
        <w:rPr>
          <w:sz w:val="22"/>
          <w:szCs w:val="22"/>
        </w:rPr>
      </w:pPr>
      <w:r w:rsidRPr="00E30C86">
        <w:rPr>
          <w:sz w:val="22"/>
          <w:szCs w:val="22"/>
        </w:rPr>
        <w:t xml:space="preserve">2.2.3. Осуществить проверку при приемке Товара по количеству (в том числе, комплектности и соответствию ассортименту) и качеству, подписать соответствующие документы (Товарные накладные), подтверждающие получение Товара. </w:t>
      </w:r>
    </w:p>
    <w:p w:rsidR="00334BBD" w:rsidRPr="00E30C86" w:rsidRDefault="00334BBD" w:rsidP="00E30C86">
      <w:pPr>
        <w:ind w:firstLine="360"/>
        <w:jc w:val="both"/>
        <w:rPr>
          <w:sz w:val="22"/>
          <w:szCs w:val="22"/>
        </w:rPr>
      </w:pPr>
      <w:r w:rsidRPr="00E30C86">
        <w:rPr>
          <w:sz w:val="22"/>
          <w:szCs w:val="22"/>
        </w:rPr>
        <w:t xml:space="preserve">2.2.4. Оплатить приобретаемый Товар в порядке и сроки, </w:t>
      </w:r>
      <w:r w:rsidR="00D60CBD" w:rsidRPr="00E30C86">
        <w:rPr>
          <w:sz w:val="22"/>
          <w:szCs w:val="22"/>
        </w:rPr>
        <w:t>установленные условиями статьи 4</w:t>
      </w:r>
      <w:r w:rsidRPr="00E30C86">
        <w:rPr>
          <w:sz w:val="22"/>
          <w:szCs w:val="22"/>
        </w:rPr>
        <w:t xml:space="preserve"> настоящего Договора. </w:t>
      </w:r>
    </w:p>
    <w:p w:rsidR="00D60CBD" w:rsidRPr="00E30C86" w:rsidRDefault="00334BBD" w:rsidP="00E30C86">
      <w:pPr>
        <w:ind w:firstLine="360"/>
        <w:jc w:val="both"/>
        <w:rPr>
          <w:sz w:val="22"/>
          <w:szCs w:val="22"/>
        </w:rPr>
      </w:pPr>
      <w:r w:rsidRPr="00E30C86">
        <w:rPr>
          <w:sz w:val="22"/>
          <w:szCs w:val="22"/>
        </w:rPr>
        <w:t xml:space="preserve">2.2.5. </w:t>
      </w:r>
      <w:r w:rsidR="00EF5C23" w:rsidRPr="00E30C86">
        <w:rPr>
          <w:sz w:val="22"/>
          <w:szCs w:val="22"/>
        </w:rPr>
        <w:t>Обеспечить выполнение иных согласованных Сторонами действий и условий, необходимых для надлежащего исполнения обязательств, предусмотренных настоящим Договором.</w:t>
      </w:r>
    </w:p>
    <w:p w:rsidR="00EF5C23" w:rsidRPr="00E30C86" w:rsidRDefault="00EF5C23" w:rsidP="00E30C86">
      <w:pPr>
        <w:ind w:firstLine="360"/>
        <w:jc w:val="both"/>
        <w:rPr>
          <w:sz w:val="22"/>
          <w:szCs w:val="22"/>
        </w:rPr>
      </w:pPr>
    </w:p>
    <w:p w:rsidR="00D60CBD" w:rsidRPr="00E20301" w:rsidRDefault="00D60CBD" w:rsidP="00E30C86">
      <w:pPr>
        <w:ind w:firstLine="360"/>
        <w:jc w:val="center"/>
        <w:rPr>
          <w:b/>
          <w:sz w:val="22"/>
          <w:szCs w:val="22"/>
        </w:rPr>
      </w:pPr>
      <w:r w:rsidRPr="00E20301">
        <w:rPr>
          <w:b/>
          <w:sz w:val="22"/>
          <w:szCs w:val="22"/>
        </w:rPr>
        <w:t>3. ПОРЯДОК ПОСТАВКИ И ПРИЕМКИ ТОВАРА. ПЕРЕХОД РИСКОВ</w:t>
      </w:r>
    </w:p>
    <w:p w:rsidR="00D60CBD" w:rsidRPr="00E30C86" w:rsidRDefault="00D60CBD" w:rsidP="00E30C86">
      <w:pPr>
        <w:ind w:firstLine="360"/>
        <w:jc w:val="both"/>
        <w:rPr>
          <w:sz w:val="22"/>
          <w:szCs w:val="22"/>
        </w:rPr>
      </w:pPr>
    </w:p>
    <w:p w:rsidR="00D60CBD" w:rsidRPr="00E30C86" w:rsidRDefault="00D60CBD" w:rsidP="00E30C86">
      <w:pPr>
        <w:ind w:firstLine="360"/>
        <w:jc w:val="both"/>
        <w:rPr>
          <w:sz w:val="22"/>
          <w:szCs w:val="22"/>
        </w:rPr>
      </w:pPr>
      <w:r w:rsidRPr="00E30C86">
        <w:rPr>
          <w:sz w:val="22"/>
          <w:szCs w:val="22"/>
        </w:rPr>
        <w:t xml:space="preserve">3.1. Поставка Товара производится отдельными партиями в течение всего срока действия настоящего Договора (по мере поступления заявки от Покупателя) на основании согласованного Сторонами приложения к Договору.  </w:t>
      </w:r>
    </w:p>
    <w:p w:rsidR="00D60CBD" w:rsidRPr="00E30C86" w:rsidRDefault="00D60CBD" w:rsidP="00E30C86">
      <w:pPr>
        <w:ind w:firstLine="360"/>
        <w:jc w:val="both"/>
        <w:rPr>
          <w:sz w:val="22"/>
          <w:szCs w:val="22"/>
        </w:rPr>
      </w:pPr>
      <w:r w:rsidRPr="00E30C86">
        <w:rPr>
          <w:sz w:val="22"/>
          <w:szCs w:val="22"/>
        </w:rPr>
        <w:t xml:space="preserve">3.1.1. Сроки поставки Товара согласовываются Сторонами в соответствующих приложениях к Договору, и могут быть скорректированы по взаимному письменному согласованию до момента отгрузки. </w:t>
      </w:r>
    </w:p>
    <w:p w:rsidR="00D60CBD" w:rsidRPr="00E30C86" w:rsidRDefault="00D60CBD" w:rsidP="00E30C86">
      <w:pPr>
        <w:ind w:firstLine="360"/>
        <w:jc w:val="both"/>
        <w:rPr>
          <w:sz w:val="22"/>
          <w:szCs w:val="22"/>
        </w:rPr>
      </w:pPr>
      <w:r w:rsidRPr="00E30C86">
        <w:rPr>
          <w:sz w:val="22"/>
          <w:szCs w:val="22"/>
        </w:rPr>
        <w:t>3.1.2. Поставка производится путем передачи партии Товара в месте его отгрузки, согласованном Сторонами.</w:t>
      </w:r>
    </w:p>
    <w:p w:rsidR="00D60CBD" w:rsidRPr="00E30C86" w:rsidRDefault="00D60CBD" w:rsidP="00E30C86">
      <w:pPr>
        <w:ind w:firstLine="360"/>
        <w:jc w:val="both"/>
        <w:rPr>
          <w:sz w:val="22"/>
          <w:szCs w:val="22"/>
        </w:rPr>
      </w:pPr>
      <w:r w:rsidRPr="00E30C86">
        <w:rPr>
          <w:sz w:val="22"/>
          <w:szCs w:val="22"/>
        </w:rPr>
        <w:t>3.2. Товар передается Покупателю (его уполномоченному лицу) либо привлеченному им перевозчику.</w:t>
      </w:r>
    </w:p>
    <w:p w:rsidR="00D60CBD" w:rsidRPr="00E30C86" w:rsidRDefault="00D60CBD" w:rsidP="00E30C86">
      <w:pPr>
        <w:ind w:firstLine="360"/>
        <w:jc w:val="both"/>
        <w:rPr>
          <w:sz w:val="22"/>
          <w:szCs w:val="22"/>
        </w:rPr>
      </w:pPr>
      <w:r w:rsidRPr="00E30C86">
        <w:rPr>
          <w:sz w:val="22"/>
          <w:szCs w:val="22"/>
        </w:rPr>
        <w:t>3.3. Обязательства Поставщика считаются исполненными в момент передачи Товара Покупателю</w:t>
      </w:r>
      <w:r w:rsidRPr="00E30C86">
        <w:rPr>
          <w:color w:val="000000"/>
          <w:sz w:val="22"/>
          <w:szCs w:val="22"/>
        </w:rPr>
        <w:t>.</w:t>
      </w:r>
      <w:r w:rsidRPr="00E30C86">
        <w:rPr>
          <w:sz w:val="22"/>
          <w:szCs w:val="22"/>
        </w:rPr>
        <w:t xml:space="preserve"> </w:t>
      </w:r>
    </w:p>
    <w:p w:rsidR="00D60CBD" w:rsidRPr="00E30C86" w:rsidRDefault="00D60CBD" w:rsidP="00E30C86">
      <w:pPr>
        <w:ind w:firstLine="360"/>
        <w:jc w:val="both"/>
        <w:rPr>
          <w:sz w:val="22"/>
          <w:szCs w:val="22"/>
        </w:rPr>
      </w:pPr>
      <w:r w:rsidRPr="00E30C86">
        <w:rPr>
          <w:sz w:val="22"/>
          <w:szCs w:val="22"/>
        </w:rPr>
        <w:lastRenderedPageBreak/>
        <w:t>Моментом передачи Товара является дата подписания товарной накладной. С указанного момента все риски по утрате Товара относятся на Покупателя.</w:t>
      </w:r>
    </w:p>
    <w:p w:rsidR="00D60CBD" w:rsidRPr="00E30C86" w:rsidRDefault="00D60CBD" w:rsidP="00E30C86">
      <w:pPr>
        <w:ind w:firstLine="360"/>
        <w:jc w:val="both"/>
        <w:rPr>
          <w:sz w:val="22"/>
          <w:szCs w:val="22"/>
        </w:rPr>
      </w:pPr>
      <w:r w:rsidRPr="00E30C86">
        <w:rPr>
          <w:sz w:val="22"/>
          <w:szCs w:val="22"/>
        </w:rPr>
        <w:t>3.4. При приемке Товара по количеству и качеству Стороны руководствуются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при Совете Министров СССР № П6 от 15.06.1965 г.) и Инструкцией по качеству (утв. Постановлением Госарбитража П7 от 25.04.1966 г.) в части, не противоречащей настоящему Договору. </w:t>
      </w:r>
    </w:p>
    <w:p w:rsidR="00D60CBD" w:rsidRPr="00E30C86" w:rsidRDefault="00D60CBD" w:rsidP="00E30C86">
      <w:pPr>
        <w:ind w:firstLine="360"/>
        <w:jc w:val="both"/>
        <w:rPr>
          <w:sz w:val="22"/>
          <w:szCs w:val="22"/>
        </w:rPr>
      </w:pPr>
      <w:r w:rsidRPr="00E30C86">
        <w:rPr>
          <w:sz w:val="22"/>
          <w:szCs w:val="22"/>
        </w:rPr>
        <w:t xml:space="preserve">3.5. </w:t>
      </w:r>
      <w:proofErr w:type="spellStart"/>
      <w:r w:rsidRPr="00E30C86">
        <w:rPr>
          <w:sz w:val="22"/>
          <w:szCs w:val="22"/>
        </w:rPr>
        <w:t>Внутритарная</w:t>
      </w:r>
      <w:proofErr w:type="spellEnd"/>
      <w:r w:rsidRPr="00E30C86">
        <w:rPr>
          <w:sz w:val="22"/>
          <w:szCs w:val="22"/>
        </w:rPr>
        <w:t xml:space="preserve"> приемка товара по качеству и количеству осуществляется в 3-х</w:t>
      </w:r>
      <w:r w:rsidR="00EF5C23" w:rsidRPr="00E30C86">
        <w:rPr>
          <w:sz w:val="22"/>
          <w:szCs w:val="22"/>
        </w:rPr>
        <w:t xml:space="preserve"> </w:t>
      </w:r>
      <w:proofErr w:type="spellStart"/>
      <w:r w:rsidRPr="00E30C86">
        <w:rPr>
          <w:sz w:val="22"/>
          <w:szCs w:val="22"/>
        </w:rPr>
        <w:t>дневный</w:t>
      </w:r>
      <w:proofErr w:type="spellEnd"/>
      <w:r w:rsidRPr="00E30C86">
        <w:rPr>
          <w:sz w:val="22"/>
          <w:szCs w:val="22"/>
        </w:rPr>
        <w:t xml:space="preserve"> срок с момента фактической прием</w:t>
      </w:r>
      <w:r w:rsidR="007436DC" w:rsidRPr="00E30C86">
        <w:rPr>
          <w:sz w:val="22"/>
          <w:szCs w:val="22"/>
        </w:rPr>
        <w:t xml:space="preserve">ки </w:t>
      </w:r>
      <w:r w:rsidRPr="00E30C86">
        <w:rPr>
          <w:sz w:val="22"/>
          <w:szCs w:val="22"/>
        </w:rPr>
        <w:t xml:space="preserve"> товара Покупателем.</w:t>
      </w:r>
    </w:p>
    <w:p w:rsidR="00D60CBD" w:rsidRPr="00E30C86" w:rsidRDefault="00D60CBD" w:rsidP="00E30C86">
      <w:pPr>
        <w:ind w:firstLine="360"/>
        <w:jc w:val="both"/>
        <w:rPr>
          <w:sz w:val="22"/>
          <w:szCs w:val="22"/>
        </w:rPr>
      </w:pPr>
      <w:r w:rsidRPr="00E30C86">
        <w:rPr>
          <w:sz w:val="22"/>
          <w:szCs w:val="22"/>
        </w:rPr>
        <w:t>3.6. Если Покупатель необоснованно отказывается от поставленного Товара, он обязан обеспечить сохранность этого Товара за свой счет (принять Товар на ответственное хранение).</w:t>
      </w:r>
    </w:p>
    <w:p w:rsidR="00D60CBD" w:rsidRPr="00E30C86" w:rsidRDefault="00D60CBD" w:rsidP="00E30C86">
      <w:pPr>
        <w:ind w:firstLine="360"/>
        <w:jc w:val="both"/>
        <w:rPr>
          <w:sz w:val="22"/>
          <w:szCs w:val="22"/>
        </w:rPr>
      </w:pPr>
      <w:r w:rsidRPr="00E30C86">
        <w:rPr>
          <w:sz w:val="22"/>
          <w:szCs w:val="22"/>
        </w:rPr>
        <w:t>3.7. Право собственности на Товар переходит к Покупателю с момента передачи Товара от Поставщика в соответствии с п.3.3. Договора.</w:t>
      </w:r>
    </w:p>
    <w:p w:rsidR="00D60CBD" w:rsidRPr="00E30C86" w:rsidRDefault="00D60CBD" w:rsidP="00E30C86">
      <w:pPr>
        <w:jc w:val="both"/>
        <w:rPr>
          <w:sz w:val="22"/>
          <w:szCs w:val="22"/>
        </w:rPr>
      </w:pPr>
    </w:p>
    <w:p w:rsidR="00D60CBD" w:rsidRPr="00E20301" w:rsidRDefault="00D60CBD" w:rsidP="00E30C86">
      <w:pPr>
        <w:ind w:firstLine="360"/>
        <w:jc w:val="center"/>
        <w:rPr>
          <w:b/>
          <w:sz w:val="22"/>
          <w:szCs w:val="22"/>
        </w:rPr>
      </w:pPr>
      <w:r w:rsidRPr="00E20301">
        <w:rPr>
          <w:b/>
          <w:sz w:val="22"/>
          <w:szCs w:val="22"/>
        </w:rPr>
        <w:t>4. ЦЕНА И ПОРЯДОК РАСЧЕТОВ</w:t>
      </w:r>
    </w:p>
    <w:p w:rsidR="00D60CBD" w:rsidRPr="00E30C86" w:rsidRDefault="00D60CBD" w:rsidP="00E30C86">
      <w:pPr>
        <w:ind w:firstLine="360"/>
        <w:jc w:val="center"/>
        <w:rPr>
          <w:sz w:val="22"/>
          <w:szCs w:val="22"/>
        </w:rPr>
      </w:pPr>
    </w:p>
    <w:p w:rsidR="00D60CBD" w:rsidRPr="00E30C86" w:rsidRDefault="00D60CBD" w:rsidP="00E30C86">
      <w:pPr>
        <w:ind w:firstLine="360"/>
        <w:jc w:val="both"/>
        <w:rPr>
          <w:sz w:val="22"/>
          <w:szCs w:val="22"/>
        </w:rPr>
      </w:pPr>
      <w:r w:rsidRPr="00E30C86">
        <w:rPr>
          <w:sz w:val="22"/>
          <w:szCs w:val="22"/>
        </w:rPr>
        <w:t>4.1. Цена товара, сроки оплаты и условия поставки каждой партии указываются в счетах на каждую отдельную партию поставляемого Товара.</w:t>
      </w:r>
    </w:p>
    <w:p w:rsidR="00D60CBD" w:rsidRPr="00E30C86" w:rsidRDefault="00D60CBD" w:rsidP="00E30C86">
      <w:pPr>
        <w:ind w:firstLine="360"/>
        <w:jc w:val="both"/>
        <w:rPr>
          <w:sz w:val="22"/>
          <w:szCs w:val="22"/>
        </w:rPr>
      </w:pPr>
      <w:r w:rsidRPr="00E30C86">
        <w:rPr>
          <w:sz w:val="22"/>
          <w:szCs w:val="22"/>
        </w:rPr>
        <w:t xml:space="preserve">4.2. </w:t>
      </w:r>
      <w:r w:rsidR="00997A65">
        <w:rPr>
          <w:sz w:val="22"/>
          <w:szCs w:val="22"/>
        </w:rPr>
        <w:t>О</w:t>
      </w:r>
      <w:r w:rsidRPr="00E30C86">
        <w:rPr>
          <w:sz w:val="22"/>
          <w:szCs w:val="22"/>
        </w:rPr>
        <w:t>плата каждой партии товара осуществляется путем перечисления Покупателем денежных средств на расчетный счет Поставщика, в течение</w:t>
      </w:r>
      <w:r w:rsidR="00EB364C" w:rsidRPr="00E30C86">
        <w:rPr>
          <w:sz w:val="22"/>
          <w:szCs w:val="22"/>
        </w:rPr>
        <w:t xml:space="preserve"> </w:t>
      </w:r>
      <w:r w:rsidR="00997A65">
        <w:rPr>
          <w:sz w:val="22"/>
          <w:szCs w:val="22"/>
        </w:rPr>
        <w:t>3</w:t>
      </w:r>
      <w:r w:rsidRPr="00E30C86">
        <w:rPr>
          <w:sz w:val="22"/>
          <w:szCs w:val="22"/>
        </w:rPr>
        <w:t xml:space="preserve"> (</w:t>
      </w:r>
      <w:r w:rsidR="00997A65">
        <w:rPr>
          <w:sz w:val="22"/>
          <w:szCs w:val="22"/>
        </w:rPr>
        <w:t>трех</w:t>
      </w:r>
      <w:r w:rsidRPr="00E30C86">
        <w:rPr>
          <w:sz w:val="22"/>
          <w:szCs w:val="22"/>
        </w:rPr>
        <w:t>)</w:t>
      </w:r>
      <w:r w:rsidR="00997A65">
        <w:rPr>
          <w:sz w:val="22"/>
          <w:szCs w:val="22"/>
        </w:rPr>
        <w:t xml:space="preserve"> </w:t>
      </w:r>
      <w:r w:rsidR="00EB364C" w:rsidRPr="00E30C86">
        <w:rPr>
          <w:sz w:val="22"/>
          <w:szCs w:val="22"/>
        </w:rPr>
        <w:t xml:space="preserve">банковских </w:t>
      </w:r>
      <w:r w:rsidRPr="00E30C86">
        <w:rPr>
          <w:sz w:val="22"/>
          <w:szCs w:val="22"/>
        </w:rPr>
        <w:t xml:space="preserve">дней </w:t>
      </w:r>
      <w:r w:rsidRPr="00E30C86">
        <w:rPr>
          <w:sz w:val="22"/>
          <w:szCs w:val="22"/>
          <w:lang w:val="en-US"/>
        </w:rPr>
        <w:t>c</w:t>
      </w:r>
      <w:r w:rsidRPr="00E30C86">
        <w:rPr>
          <w:sz w:val="22"/>
          <w:szCs w:val="22"/>
        </w:rPr>
        <w:t xml:space="preserve"> даты </w:t>
      </w:r>
      <w:r w:rsidR="00EB364C" w:rsidRPr="00E30C86">
        <w:rPr>
          <w:sz w:val="22"/>
          <w:szCs w:val="22"/>
        </w:rPr>
        <w:t>выставления счета.</w:t>
      </w:r>
    </w:p>
    <w:p w:rsidR="00D60CBD" w:rsidRPr="00E30C86" w:rsidRDefault="00D60CBD" w:rsidP="00E30C86">
      <w:pPr>
        <w:ind w:firstLine="360"/>
        <w:jc w:val="both"/>
        <w:rPr>
          <w:sz w:val="22"/>
          <w:szCs w:val="22"/>
        </w:rPr>
      </w:pPr>
      <w:r w:rsidRPr="00E30C86">
        <w:rPr>
          <w:sz w:val="22"/>
          <w:szCs w:val="22"/>
        </w:rPr>
        <w:t>4.3. Моментом оплаты является дата зачисления денежных средств, перечисленных Покупателем, на расчетный счет Поставщика. По согласованию Сторон возможен авансовый платеж.</w:t>
      </w:r>
      <w:r w:rsidR="00270447">
        <w:rPr>
          <w:sz w:val="22"/>
          <w:szCs w:val="22"/>
        </w:rPr>
        <w:t xml:space="preserve"> </w:t>
      </w:r>
      <w:r w:rsidR="00270447" w:rsidRPr="00270447">
        <w:rPr>
          <w:sz w:val="22"/>
          <w:szCs w:val="22"/>
        </w:rPr>
        <w:t>Стороны согласовали, что предусмотренные ст. 317.1. ГК РФ проценты не начисляются и не уплачиваются.</w:t>
      </w:r>
    </w:p>
    <w:p w:rsidR="00D60CBD" w:rsidRPr="00E30C86" w:rsidRDefault="00D60CBD" w:rsidP="00E30C86">
      <w:pPr>
        <w:ind w:firstLine="360"/>
        <w:jc w:val="both"/>
        <w:rPr>
          <w:sz w:val="22"/>
          <w:szCs w:val="22"/>
        </w:rPr>
      </w:pPr>
      <w:r w:rsidRPr="00E30C86">
        <w:rPr>
          <w:sz w:val="22"/>
          <w:szCs w:val="22"/>
        </w:rPr>
        <w:t xml:space="preserve">4.4. Если иное не согласовано </w:t>
      </w:r>
      <w:r w:rsidR="005B2994" w:rsidRPr="00E30C86">
        <w:rPr>
          <w:sz w:val="22"/>
          <w:szCs w:val="22"/>
        </w:rPr>
        <w:t>Сторонами</w:t>
      </w:r>
      <w:r w:rsidRPr="00E30C86">
        <w:rPr>
          <w:sz w:val="22"/>
          <w:szCs w:val="22"/>
        </w:rPr>
        <w:t xml:space="preserve">, поставленный товар оплачивается Покупателем по ценам, действующим на день фактического осуществления им расчетов за товар. </w:t>
      </w:r>
    </w:p>
    <w:p w:rsidR="00D60CBD" w:rsidRPr="00E30C86" w:rsidRDefault="00D60CBD" w:rsidP="00E30C86">
      <w:pPr>
        <w:ind w:firstLine="360"/>
        <w:jc w:val="both"/>
        <w:rPr>
          <w:sz w:val="22"/>
          <w:szCs w:val="22"/>
        </w:rPr>
      </w:pPr>
      <w:r w:rsidRPr="00E30C86">
        <w:rPr>
          <w:sz w:val="22"/>
          <w:szCs w:val="22"/>
        </w:rPr>
        <w:t>4.4.1. При несвоевременной оплате, Продавец оставляет за собой право, указанные в накладной цены на поставленный, но не оплаченный по условиям Договора товар, увеличить на 0.</w:t>
      </w:r>
      <w:r w:rsidR="00EF5C23" w:rsidRPr="00E30C86">
        <w:rPr>
          <w:sz w:val="22"/>
          <w:szCs w:val="22"/>
        </w:rPr>
        <w:t>0</w:t>
      </w:r>
      <w:r w:rsidRPr="00E30C86">
        <w:rPr>
          <w:sz w:val="22"/>
          <w:szCs w:val="22"/>
        </w:rPr>
        <w:t xml:space="preserve">1 % ежедневно до дня окончания расчетов. </w:t>
      </w:r>
    </w:p>
    <w:p w:rsidR="00D60CBD" w:rsidRPr="00E30C86" w:rsidRDefault="00D60CBD" w:rsidP="00E30C86">
      <w:pPr>
        <w:ind w:firstLine="360"/>
        <w:jc w:val="both"/>
        <w:rPr>
          <w:sz w:val="22"/>
          <w:szCs w:val="22"/>
        </w:rPr>
      </w:pPr>
      <w:r w:rsidRPr="00E30C86">
        <w:rPr>
          <w:sz w:val="22"/>
          <w:szCs w:val="22"/>
        </w:rPr>
        <w:t>4.4.2. На момент поступления денежных средств на расчетный счет Продавца, цена на товар может быть проиндексирована на договорной основе, в случае издания государственными таможенными органами правовых актов, либо других законодательных документов, непосредственно оказывающих влияние на ценообразование Поставщика. Предоставление информации об изменении цен на товар, должно быть заблаговременным, не менее 15 (Пятнадцать) календарных дней.</w:t>
      </w:r>
    </w:p>
    <w:p w:rsidR="00D60CBD" w:rsidRPr="00E30C86" w:rsidRDefault="00D60CBD" w:rsidP="00E30C86">
      <w:pPr>
        <w:ind w:firstLine="360"/>
        <w:jc w:val="both"/>
        <w:rPr>
          <w:sz w:val="22"/>
          <w:szCs w:val="22"/>
        </w:rPr>
      </w:pPr>
      <w:r w:rsidRPr="00E30C86">
        <w:rPr>
          <w:sz w:val="22"/>
          <w:szCs w:val="22"/>
        </w:rPr>
        <w:t>4.5. При наличии встречной поставки по соглашению Сторон расчет за поставленный товар может быть произведен на основании подписанного Сторонами акта взаиморасчетов.</w:t>
      </w:r>
    </w:p>
    <w:p w:rsidR="00D60CBD" w:rsidRPr="00E30C86" w:rsidRDefault="00D60CBD" w:rsidP="00E30C86">
      <w:pPr>
        <w:ind w:firstLine="360"/>
        <w:jc w:val="both"/>
        <w:rPr>
          <w:sz w:val="22"/>
          <w:szCs w:val="22"/>
        </w:rPr>
      </w:pPr>
      <w:r w:rsidRPr="00E30C86">
        <w:rPr>
          <w:sz w:val="22"/>
          <w:szCs w:val="22"/>
        </w:rPr>
        <w:t xml:space="preserve">4.6. Оплата производится в рублях Российской Федерации путем перечисления безналичных денежных средств с расчетного счета Покупателя на расчетный счет Поставщика, или, по его указанию, на расчетный счет иного лица. </w:t>
      </w:r>
    </w:p>
    <w:p w:rsidR="00D60CBD" w:rsidRPr="00E30C86" w:rsidRDefault="00D60CBD" w:rsidP="00E30C86">
      <w:pPr>
        <w:ind w:firstLine="360"/>
        <w:jc w:val="both"/>
        <w:rPr>
          <w:sz w:val="22"/>
          <w:szCs w:val="22"/>
        </w:rPr>
      </w:pPr>
      <w:r w:rsidRPr="00E30C86">
        <w:rPr>
          <w:sz w:val="22"/>
          <w:szCs w:val="22"/>
        </w:rPr>
        <w:t>4.7. Покупатель обязан указать в платежных документах номер и дату Договора, в соответствии с которым он производит оплату.</w:t>
      </w:r>
    </w:p>
    <w:p w:rsidR="00334BBD" w:rsidRPr="00E20301" w:rsidRDefault="00334BBD" w:rsidP="00E30C86">
      <w:pPr>
        <w:ind w:firstLine="360"/>
        <w:jc w:val="center"/>
        <w:rPr>
          <w:b/>
          <w:sz w:val="22"/>
          <w:szCs w:val="22"/>
        </w:rPr>
      </w:pPr>
    </w:p>
    <w:p w:rsidR="00EB364C" w:rsidRPr="00E20301" w:rsidRDefault="00EB364C" w:rsidP="00E30C86">
      <w:pPr>
        <w:ind w:firstLine="360"/>
        <w:jc w:val="center"/>
        <w:rPr>
          <w:b/>
          <w:sz w:val="22"/>
          <w:szCs w:val="22"/>
        </w:rPr>
      </w:pPr>
      <w:r w:rsidRPr="00E20301">
        <w:rPr>
          <w:b/>
          <w:sz w:val="22"/>
          <w:szCs w:val="22"/>
        </w:rPr>
        <w:t>5. ОТВЕТСТВЕННОСТЬ СТОРОН</w:t>
      </w:r>
    </w:p>
    <w:p w:rsidR="00EB364C" w:rsidRPr="00E30C86" w:rsidRDefault="00EB364C" w:rsidP="00E30C86">
      <w:pPr>
        <w:ind w:firstLine="360"/>
        <w:jc w:val="both"/>
        <w:rPr>
          <w:sz w:val="22"/>
          <w:szCs w:val="22"/>
        </w:rPr>
      </w:pPr>
    </w:p>
    <w:p w:rsidR="00EB364C" w:rsidRPr="00E30C86" w:rsidRDefault="005F3F6F" w:rsidP="00E30C86">
      <w:pPr>
        <w:ind w:firstLine="360"/>
        <w:jc w:val="both"/>
        <w:rPr>
          <w:sz w:val="22"/>
          <w:szCs w:val="22"/>
        </w:rPr>
      </w:pPr>
      <w:r w:rsidRPr="00E30C86">
        <w:rPr>
          <w:sz w:val="22"/>
          <w:szCs w:val="22"/>
        </w:rPr>
        <w:t>5</w:t>
      </w:r>
      <w:r w:rsidR="00EB364C" w:rsidRPr="00E30C86">
        <w:rPr>
          <w:sz w:val="22"/>
          <w:szCs w:val="22"/>
        </w:rPr>
        <w:t>.1. Стороны несут ответственность за неисполнение или ненадлежащее исполнение обязательств, предусмотренных условиями Договора, в соответствии с настоящей статьей Договора,</w:t>
      </w:r>
      <w:r w:rsidR="00E20301">
        <w:rPr>
          <w:sz w:val="22"/>
          <w:szCs w:val="22"/>
        </w:rPr>
        <w:t xml:space="preserve"> </w:t>
      </w:r>
      <w:r w:rsidR="00EB364C" w:rsidRPr="00E30C86">
        <w:rPr>
          <w:sz w:val="22"/>
          <w:szCs w:val="22"/>
        </w:rPr>
        <w:t>и законодательством РФ.</w:t>
      </w:r>
    </w:p>
    <w:p w:rsidR="00EB364C" w:rsidRPr="00E30C86" w:rsidRDefault="005F3F6F" w:rsidP="00E30C86">
      <w:pPr>
        <w:ind w:firstLine="360"/>
        <w:jc w:val="both"/>
        <w:rPr>
          <w:sz w:val="22"/>
          <w:szCs w:val="22"/>
        </w:rPr>
      </w:pPr>
      <w:r w:rsidRPr="008B69EF">
        <w:rPr>
          <w:sz w:val="22"/>
          <w:szCs w:val="22"/>
        </w:rPr>
        <w:t>5</w:t>
      </w:r>
      <w:r w:rsidR="00EB364C" w:rsidRPr="00E30C86">
        <w:rPr>
          <w:sz w:val="22"/>
          <w:szCs w:val="22"/>
        </w:rPr>
        <w:t xml:space="preserve">.1.1. В случае нарушения обязательств, предусмотренных настоящим договором, любая из Сторон, имущественные права и интересы которой нарушены таким нарушением, вправе предъявить нарушившей Стороне письменное требование об его устранении. Отказ или неисполнение данного требования в заявленный срок является основанием для привлечения Стороны, нарушившей свои обязательства, к ответственности в соответствии с настоящей статьей Договора. </w:t>
      </w:r>
    </w:p>
    <w:p w:rsidR="00EB364C" w:rsidRPr="00E30C86" w:rsidRDefault="005F3F6F" w:rsidP="00E30C86">
      <w:pPr>
        <w:ind w:firstLine="360"/>
        <w:jc w:val="both"/>
        <w:rPr>
          <w:noProof/>
          <w:sz w:val="22"/>
          <w:szCs w:val="22"/>
        </w:rPr>
      </w:pPr>
      <w:r w:rsidRPr="008B69EF">
        <w:rPr>
          <w:sz w:val="22"/>
          <w:szCs w:val="22"/>
        </w:rPr>
        <w:t>5</w:t>
      </w:r>
      <w:r w:rsidR="00EB364C" w:rsidRPr="00E30C86">
        <w:rPr>
          <w:sz w:val="22"/>
          <w:szCs w:val="22"/>
        </w:rPr>
        <w:t>.1.2. Стороны пришли к соглашению, что уплата любых неустоек, предусмотренных настоящим Договором, производится только при условии предъявления заинтересованной Стороной соответствующего письменного требования. Размер пени и штрафа определяется в письменном требовании с учетом права Сторон на уменьшение пени.</w:t>
      </w:r>
    </w:p>
    <w:p w:rsidR="00EB364C" w:rsidRPr="00E30C86" w:rsidRDefault="005F3F6F" w:rsidP="00E30C86">
      <w:pPr>
        <w:ind w:firstLine="360"/>
        <w:jc w:val="both"/>
        <w:rPr>
          <w:sz w:val="22"/>
          <w:szCs w:val="22"/>
        </w:rPr>
      </w:pPr>
      <w:r w:rsidRPr="00E30C86">
        <w:rPr>
          <w:sz w:val="22"/>
          <w:szCs w:val="22"/>
        </w:rPr>
        <w:t>5</w:t>
      </w:r>
      <w:r w:rsidR="00EB364C" w:rsidRPr="00E30C86">
        <w:rPr>
          <w:sz w:val="22"/>
          <w:szCs w:val="22"/>
        </w:rPr>
        <w:t xml:space="preserve">.2. В случае нарушения согласованных в подтвержденном заказе сроков поставки, начиная с 30-го дня после истечения сроков поставки и до момента исполнения обязательства по поставке Товара, </w:t>
      </w:r>
      <w:r w:rsidR="00EB364C" w:rsidRPr="00E30C86">
        <w:rPr>
          <w:sz w:val="22"/>
          <w:szCs w:val="22"/>
        </w:rPr>
        <w:lastRenderedPageBreak/>
        <w:t>Покупатель вправе предъявить Поставщику требование об уплате Покупателю неустойки в виде пени в размере 0,1% от стоимости несвоевременно поставленного Товара. В случае, если сроки поставки были скорректированы Сторонами в соответствии с п.3.1.1. Договора, ответственность Поставщика возникает при нарушении нового срока поставки, согласованного при таком изменении.</w:t>
      </w:r>
    </w:p>
    <w:p w:rsidR="00EB364C" w:rsidRPr="00E30C86" w:rsidRDefault="005F3F6F" w:rsidP="00E30C86">
      <w:pPr>
        <w:ind w:firstLine="360"/>
        <w:jc w:val="both"/>
        <w:rPr>
          <w:sz w:val="22"/>
          <w:szCs w:val="22"/>
        </w:rPr>
      </w:pPr>
      <w:r w:rsidRPr="00E30C86">
        <w:rPr>
          <w:sz w:val="22"/>
          <w:szCs w:val="22"/>
        </w:rPr>
        <w:t>5</w:t>
      </w:r>
      <w:r w:rsidR="00EB364C" w:rsidRPr="00E30C86">
        <w:rPr>
          <w:sz w:val="22"/>
          <w:szCs w:val="22"/>
        </w:rPr>
        <w:t xml:space="preserve">.3. </w:t>
      </w:r>
      <w:r w:rsidR="00EB364C" w:rsidRPr="00E30C86">
        <w:rPr>
          <w:color w:val="000000"/>
          <w:sz w:val="22"/>
          <w:szCs w:val="22"/>
        </w:rPr>
        <w:t>В случае нарушения сроков оплаты за поставленный Товар, Поставщик вправе предъявить Покупателю требование об уплате Поставщику неустойки в виде штрафа</w:t>
      </w:r>
      <w:r w:rsidR="0027522C" w:rsidRPr="00E30C86">
        <w:rPr>
          <w:sz w:val="22"/>
          <w:szCs w:val="22"/>
        </w:rPr>
        <w:t xml:space="preserve">, начиная с 30-го дня после истечения сроков оплаты, </w:t>
      </w:r>
      <w:r w:rsidR="00EB364C" w:rsidRPr="00E30C86">
        <w:rPr>
          <w:sz w:val="22"/>
          <w:szCs w:val="22"/>
        </w:rPr>
        <w:t xml:space="preserve"> в размере 0,1 % от стоимости неоплаченного Товара.</w:t>
      </w:r>
    </w:p>
    <w:p w:rsidR="00EB364C" w:rsidRPr="00E30C86" w:rsidRDefault="005F3F6F" w:rsidP="00E30C86">
      <w:pPr>
        <w:ind w:firstLine="360"/>
        <w:jc w:val="both"/>
        <w:rPr>
          <w:sz w:val="22"/>
          <w:szCs w:val="22"/>
        </w:rPr>
      </w:pPr>
      <w:r w:rsidRPr="00E30C86">
        <w:rPr>
          <w:sz w:val="22"/>
          <w:szCs w:val="22"/>
        </w:rPr>
        <w:t>5</w:t>
      </w:r>
      <w:r w:rsidR="00EB364C" w:rsidRPr="00E30C86">
        <w:rPr>
          <w:sz w:val="22"/>
          <w:szCs w:val="22"/>
        </w:rPr>
        <w:t xml:space="preserve">.4. За необоснованное уклонение (и/или отказ) от приемки Товара, поставленного в соответствии с условиями настоящего Договора, Покупатель возмещает убытки Поставщику в виде прямого ущерба и неполученной прибыли. </w:t>
      </w:r>
    </w:p>
    <w:p w:rsidR="00EB364C" w:rsidRPr="00E30C86" w:rsidRDefault="00EB364C" w:rsidP="00E30C86">
      <w:pPr>
        <w:ind w:firstLine="360"/>
        <w:jc w:val="both"/>
        <w:rPr>
          <w:sz w:val="22"/>
          <w:szCs w:val="22"/>
        </w:rPr>
      </w:pPr>
      <w:r w:rsidRPr="00E30C86">
        <w:rPr>
          <w:sz w:val="22"/>
          <w:szCs w:val="22"/>
        </w:rPr>
        <w:t>При этом все расходы, связанные с хранением товара, в том числе сверхнормативным простоем транспорта, несет Покупатель.</w:t>
      </w:r>
    </w:p>
    <w:p w:rsidR="00EB364C" w:rsidRPr="00E30C86" w:rsidRDefault="005F3F6F" w:rsidP="00E30C86">
      <w:pPr>
        <w:ind w:firstLine="360"/>
        <w:jc w:val="both"/>
        <w:rPr>
          <w:sz w:val="22"/>
          <w:szCs w:val="22"/>
        </w:rPr>
      </w:pPr>
      <w:r w:rsidRPr="00E30C86">
        <w:rPr>
          <w:sz w:val="22"/>
          <w:szCs w:val="22"/>
        </w:rPr>
        <w:t>5</w:t>
      </w:r>
      <w:r w:rsidR="00EB364C" w:rsidRPr="00E30C86">
        <w:rPr>
          <w:sz w:val="22"/>
          <w:szCs w:val="22"/>
        </w:rPr>
        <w:t>.5. Поставщик несет ответственность в случае несоответствия поставляемого Товара условиям качества, определенным настоящим договором, и за недействительность документов на Товар, предусмотренных в п.2.1.3. Договора.</w:t>
      </w:r>
    </w:p>
    <w:p w:rsidR="00BB5388" w:rsidRPr="00E30C86" w:rsidRDefault="00BB5388" w:rsidP="00E30C86">
      <w:pPr>
        <w:ind w:firstLine="360"/>
        <w:jc w:val="both"/>
        <w:rPr>
          <w:sz w:val="22"/>
          <w:szCs w:val="22"/>
        </w:rPr>
      </w:pPr>
    </w:p>
    <w:p w:rsidR="00334BBD" w:rsidRPr="00E20301" w:rsidRDefault="00EB364C" w:rsidP="00E30C86">
      <w:pPr>
        <w:ind w:firstLine="360"/>
        <w:jc w:val="center"/>
        <w:rPr>
          <w:b/>
          <w:sz w:val="22"/>
          <w:szCs w:val="22"/>
        </w:rPr>
      </w:pPr>
      <w:r w:rsidRPr="00E20301">
        <w:rPr>
          <w:b/>
          <w:sz w:val="22"/>
          <w:szCs w:val="22"/>
        </w:rPr>
        <w:t>6</w:t>
      </w:r>
      <w:r w:rsidR="00334BBD" w:rsidRPr="00E20301">
        <w:rPr>
          <w:b/>
          <w:sz w:val="22"/>
          <w:szCs w:val="22"/>
        </w:rPr>
        <w:t>. КОЛИЧЕСТВО ТОВАРА</w:t>
      </w:r>
    </w:p>
    <w:p w:rsidR="00334BBD" w:rsidRPr="00E30C86" w:rsidRDefault="00334BBD" w:rsidP="00E30C86">
      <w:pPr>
        <w:ind w:firstLine="360"/>
        <w:jc w:val="both"/>
        <w:rPr>
          <w:sz w:val="22"/>
          <w:szCs w:val="22"/>
        </w:rPr>
      </w:pPr>
    </w:p>
    <w:p w:rsidR="00334BBD" w:rsidRPr="00E30C86" w:rsidRDefault="005F3F6F" w:rsidP="00E30C86">
      <w:pPr>
        <w:ind w:firstLine="360"/>
        <w:jc w:val="both"/>
        <w:rPr>
          <w:sz w:val="22"/>
          <w:szCs w:val="22"/>
        </w:rPr>
      </w:pPr>
      <w:r w:rsidRPr="00E30C86">
        <w:rPr>
          <w:sz w:val="22"/>
          <w:szCs w:val="22"/>
        </w:rPr>
        <w:t>6</w:t>
      </w:r>
      <w:r w:rsidR="00334BBD" w:rsidRPr="00E30C86">
        <w:rPr>
          <w:sz w:val="22"/>
          <w:szCs w:val="22"/>
        </w:rPr>
        <w:t xml:space="preserve">.1. Товар поставляется отдельными партиями, в количестве и ассортименте, определяемым согласно заказам Покупателя или отгрузочным документам Поставщика. </w:t>
      </w:r>
    </w:p>
    <w:p w:rsidR="00334BBD" w:rsidRPr="00E30C86" w:rsidRDefault="005F3F6F" w:rsidP="00E30C86">
      <w:pPr>
        <w:ind w:firstLine="360"/>
        <w:jc w:val="both"/>
        <w:rPr>
          <w:sz w:val="22"/>
          <w:szCs w:val="22"/>
        </w:rPr>
      </w:pPr>
      <w:r w:rsidRPr="00E30C86">
        <w:rPr>
          <w:sz w:val="22"/>
          <w:szCs w:val="22"/>
        </w:rPr>
        <w:t>6</w:t>
      </w:r>
      <w:r w:rsidR="00334BBD" w:rsidRPr="00E30C86">
        <w:rPr>
          <w:sz w:val="22"/>
          <w:szCs w:val="22"/>
        </w:rPr>
        <w:t>.2. Покупатель немедленно уведомляет Поставщика о любых случаях несоответствия поставленной партии Товара по количеству, согласованному Сторонами, а также, по условиям об ассортименте, определенном в соответствующем приложении к</w:t>
      </w:r>
      <w:r w:rsidR="006864B3" w:rsidRPr="00E30C86">
        <w:rPr>
          <w:sz w:val="22"/>
          <w:szCs w:val="22"/>
        </w:rPr>
        <w:t xml:space="preserve"> Договору</w:t>
      </w:r>
      <w:r w:rsidR="00334BBD" w:rsidRPr="00E30C86">
        <w:rPr>
          <w:sz w:val="22"/>
          <w:szCs w:val="22"/>
        </w:rPr>
        <w:t>.</w:t>
      </w:r>
    </w:p>
    <w:p w:rsidR="005B2994" w:rsidRPr="00E30C86" w:rsidRDefault="005B2994" w:rsidP="00E30C86">
      <w:pPr>
        <w:jc w:val="both"/>
        <w:rPr>
          <w:sz w:val="22"/>
          <w:szCs w:val="22"/>
        </w:rPr>
      </w:pPr>
    </w:p>
    <w:p w:rsidR="00334BBD" w:rsidRPr="00E20301" w:rsidRDefault="00EB364C" w:rsidP="00E30C86">
      <w:pPr>
        <w:ind w:firstLine="360"/>
        <w:jc w:val="center"/>
        <w:rPr>
          <w:b/>
          <w:sz w:val="22"/>
          <w:szCs w:val="22"/>
        </w:rPr>
      </w:pPr>
      <w:r w:rsidRPr="00E20301">
        <w:rPr>
          <w:b/>
          <w:sz w:val="22"/>
          <w:szCs w:val="22"/>
        </w:rPr>
        <w:t>7</w:t>
      </w:r>
      <w:r w:rsidR="00334BBD" w:rsidRPr="00E20301">
        <w:rPr>
          <w:b/>
          <w:sz w:val="22"/>
          <w:szCs w:val="22"/>
        </w:rPr>
        <w:t>. КАЧЕСТВО ТОВАРА И ГАРАНТИИ</w:t>
      </w:r>
    </w:p>
    <w:p w:rsidR="00177DFE" w:rsidRPr="00E30C86" w:rsidRDefault="00177DFE" w:rsidP="00E30C86">
      <w:pPr>
        <w:jc w:val="both"/>
        <w:rPr>
          <w:sz w:val="22"/>
          <w:szCs w:val="22"/>
        </w:rPr>
      </w:pPr>
    </w:p>
    <w:p w:rsidR="00334BBD" w:rsidRPr="00E30C86" w:rsidRDefault="005F3F6F" w:rsidP="00E30C86">
      <w:pPr>
        <w:ind w:firstLine="360"/>
        <w:jc w:val="both"/>
        <w:rPr>
          <w:iCs/>
          <w:sz w:val="22"/>
          <w:szCs w:val="22"/>
        </w:rPr>
      </w:pPr>
      <w:r w:rsidRPr="00E30C86">
        <w:rPr>
          <w:sz w:val="22"/>
          <w:szCs w:val="22"/>
        </w:rPr>
        <w:t>7</w:t>
      </w:r>
      <w:r w:rsidR="00334BBD" w:rsidRPr="00E30C86">
        <w:rPr>
          <w:sz w:val="22"/>
          <w:szCs w:val="22"/>
        </w:rPr>
        <w:t xml:space="preserve">.1. Качество Товара и упаковки должно соответствовать требованиям качества товаров данного вида, а также, </w:t>
      </w:r>
      <w:r w:rsidR="00334BBD" w:rsidRPr="00E30C86">
        <w:rPr>
          <w:iCs/>
          <w:sz w:val="22"/>
          <w:szCs w:val="22"/>
        </w:rPr>
        <w:t xml:space="preserve">техническим условиям производителя. </w:t>
      </w:r>
    </w:p>
    <w:p w:rsidR="00334BBD" w:rsidRPr="00E30C86" w:rsidRDefault="00334BBD" w:rsidP="00E30C86">
      <w:pPr>
        <w:ind w:firstLine="360"/>
        <w:jc w:val="both"/>
        <w:rPr>
          <w:iCs/>
          <w:sz w:val="22"/>
          <w:szCs w:val="22"/>
        </w:rPr>
      </w:pPr>
      <w:r w:rsidRPr="00E30C86">
        <w:rPr>
          <w:iCs/>
          <w:sz w:val="22"/>
          <w:szCs w:val="22"/>
        </w:rPr>
        <w:t>Товар должен соответствовать стандартам и требованиям безопасности, включая правила санитарной безопасности, установленным в Российской Федерации в отношении товаров данного вида</w:t>
      </w:r>
      <w:r w:rsidR="00E30C86">
        <w:rPr>
          <w:iCs/>
          <w:sz w:val="22"/>
          <w:szCs w:val="22"/>
        </w:rPr>
        <w:t>.</w:t>
      </w:r>
    </w:p>
    <w:p w:rsidR="00334BBD" w:rsidRPr="00E30C86" w:rsidRDefault="005F3F6F" w:rsidP="00E30C86">
      <w:pPr>
        <w:ind w:firstLine="360"/>
        <w:jc w:val="both"/>
        <w:rPr>
          <w:sz w:val="22"/>
          <w:szCs w:val="22"/>
        </w:rPr>
      </w:pPr>
      <w:r w:rsidRPr="00E30C86">
        <w:rPr>
          <w:sz w:val="22"/>
          <w:szCs w:val="22"/>
        </w:rPr>
        <w:t>7.</w:t>
      </w:r>
      <w:r w:rsidR="00334BBD" w:rsidRPr="00E30C86">
        <w:rPr>
          <w:sz w:val="22"/>
          <w:szCs w:val="22"/>
        </w:rPr>
        <w:t>2. При поставке товара ненадлежащего качества Поставщик должен произвести его замену на</w:t>
      </w:r>
      <w:r w:rsidR="001B7BB2" w:rsidRPr="00E30C86">
        <w:rPr>
          <w:sz w:val="22"/>
          <w:szCs w:val="22"/>
        </w:rPr>
        <w:t xml:space="preserve"> качественный товар в течение </w:t>
      </w:r>
      <w:r w:rsidR="00EF5C23" w:rsidRPr="00E30C86">
        <w:rPr>
          <w:sz w:val="22"/>
          <w:szCs w:val="22"/>
        </w:rPr>
        <w:t>30-ти</w:t>
      </w:r>
      <w:r w:rsidR="00334BBD" w:rsidRPr="00E30C86">
        <w:rPr>
          <w:sz w:val="22"/>
          <w:szCs w:val="22"/>
        </w:rPr>
        <w:t xml:space="preserve"> дней со дня предъявления претензии, либо вернуть Покупателю уплаченную за него денежную сумму в согласованные сроки.</w:t>
      </w:r>
    </w:p>
    <w:p w:rsidR="00334BBD" w:rsidRPr="00E30C86" w:rsidRDefault="005F3F6F" w:rsidP="00E30C86">
      <w:pPr>
        <w:ind w:firstLine="360"/>
        <w:jc w:val="both"/>
        <w:rPr>
          <w:sz w:val="22"/>
          <w:szCs w:val="22"/>
        </w:rPr>
      </w:pPr>
      <w:r w:rsidRPr="00E30C86">
        <w:rPr>
          <w:sz w:val="22"/>
          <w:szCs w:val="22"/>
        </w:rPr>
        <w:t>7</w:t>
      </w:r>
      <w:r w:rsidR="00334BBD" w:rsidRPr="00E30C86">
        <w:rPr>
          <w:sz w:val="22"/>
          <w:szCs w:val="22"/>
        </w:rPr>
        <w:t>.3. Поставщик гарантирует, что поставляемый Товар произведен в соответствии с требованиями качества товаров данного вида.</w:t>
      </w:r>
    </w:p>
    <w:p w:rsidR="00334BBD" w:rsidRPr="00E30C86" w:rsidRDefault="00334BBD" w:rsidP="00E30C86">
      <w:pPr>
        <w:ind w:firstLine="360"/>
        <w:jc w:val="both"/>
        <w:rPr>
          <w:sz w:val="22"/>
          <w:szCs w:val="22"/>
        </w:rPr>
      </w:pPr>
    </w:p>
    <w:p w:rsidR="00334BBD" w:rsidRPr="00E20301" w:rsidRDefault="00EB364C" w:rsidP="00E30C86">
      <w:pPr>
        <w:ind w:firstLine="360"/>
        <w:jc w:val="center"/>
        <w:rPr>
          <w:b/>
          <w:sz w:val="22"/>
          <w:szCs w:val="22"/>
        </w:rPr>
      </w:pPr>
      <w:r w:rsidRPr="00E20301">
        <w:rPr>
          <w:b/>
          <w:sz w:val="22"/>
          <w:szCs w:val="22"/>
        </w:rPr>
        <w:t>8</w:t>
      </w:r>
      <w:r w:rsidR="00334BBD" w:rsidRPr="00E20301">
        <w:rPr>
          <w:b/>
          <w:sz w:val="22"/>
          <w:szCs w:val="22"/>
        </w:rPr>
        <w:t>. УПАКОВКА И МАРКИРОВКА</w:t>
      </w:r>
    </w:p>
    <w:p w:rsidR="00334BBD" w:rsidRPr="00E30C86" w:rsidRDefault="00334BBD" w:rsidP="00E30C86">
      <w:pPr>
        <w:ind w:firstLine="360"/>
        <w:jc w:val="both"/>
        <w:rPr>
          <w:sz w:val="22"/>
          <w:szCs w:val="22"/>
        </w:rPr>
      </w:pPr>
    </w:p>
    <w:p w:rsidR="00334BBD" w:rsidRPr="00E30C86" w:rsidRDefault="005F3F6F" w:rsidP="00E30C86">
      <w:pPr>
        <w:ind w:firstLine="360"/>
        <w:jc w:val="both"/>
        <w:rPr>
          <w:sz w:val="22"/>
          <w:szCs w:val="22"/>
        </w:rPr>
      </w:pPr>
      <w:r w:rsidRPr="00E30C86">
        <w:rPr>
          <w:sz w:val="22"/>
          <w:szCs w:val="22"/>
        </w:rPr>
        <w:t>8</w:t>
      </w:r>
      <w:r w:rsidR="00334BBD" w:rsidRPr="00E30C86">
        <w:rPr>
          <w:sz w:val="22"/>
          <w:szCs w:val="22"/>
        </w:rPr>
        <w:t xml:space="preserve">.1. Упаковка </w:t>
      </w:r>
      <w:r w:rsidR="00E30C86">
        <w:rPr>
          <w:sz w:val="22"/>
          <w:szCs w:val="22"/>
        </w:rPr>
        <w:t>Т</w:t>
      </w:r>
      <w:r w:rsidR="00334BBD" w:rsidRPr="00E30C86">
        <w:rPr>
          <w:sz w:val="22"/>
          <w:szCs w:val="22"/>
        </w:rPr>
        <w:t xml:space="preserve">овара должна обеспечить его сохранность при перевозке всеми видами транспорта с учетом перегрузок и хранения. Упаковка Товара должна соответствовать тому виду (типу) упаковки, который обычно применяется для данного вида Товара, с учетом его физических, химических и конструктивных характеристик. </w:t>
      </w:r>
    </w:p>
    <w:p w:rsidR="00334BBD" w:rsidRPr="00E30C86" w:rsidRDefault="005F3F6F" w:rsidP="00E30C86">
      <w:pPr>
        <w:ind w:firstLine="360"/>
        <w:jc w:val="both"/>
        <w:rPr>
          <w:sz w:val="22"/>
          <w:szCs w:val="22"/>
        </w:rPr>
      </w:pPr>
      <w:r w:rsidRPr="00E30C86">
        <w:rPr>
          <w:sz w:val="22"/>
          <w:szCs w:val="22"/>
        </w:rPr>
        <w:t>8</w:t>
      </w:r>
      <w:r w:rsidR="00334BBD" w:rsidRPr="00E30C86">
        <w:rPr>
          <w:sz w:val="22"/>
          <w:szCs w:val="22"/>
        </w:rPr>
        <w:t>.2. Товар должен иметь следующую маркировку: наименование производителя, вес брутто и вес нетто. Маркировка должна быть произведена таким образом, чтобы обеспечить надлежащую идентификацию Товара, от места его отправления до места назначения, и при выполнении любых транспортных, грузовых и складских операциях.</w:t>
      </w:r>
    </w:p>
    <w:p w:rsidR="00806766" w:rsidRPr="00E30C86" w:rsidRDefault="00806766" w:rsidP="00E30C86">
      <w:pPr>
        <w:ind w:firstLine="360"/>
        <w:jc w:val="center"/>
        <w:rPr>
          <w:sz w:val="22"/>
          <w:szCs w:val="22"/>
        </w:rPr>
      </w:pPr>
    </w:p>
    <w:p w:rsidR="00334BBD" w:rsidRPr="00E20301" w:rsidRDefault="00334BBD" w:rsidP="00E30C86">
      <w:pPr>
        <w:ind w:firstLine="360"/>
        <w:jc w:val="center"/>
        <w:rPr>
          <w:b/>
          <w:sz w:val="22"/>
          <w:szCs w:val="22"/>
        </w:rPr>
      </w:pPr>
      <w:r w:rsidRPr="00E20301">
        <w:rPr>
          <w:b/>
          <w:sz w:val="22"/>
          <w:szCs w:val="22"/>
        </w:rPr>
        <w:t>9. ОБСТОЯТЕЛЬСТВА НЕПРЕОДОЛИМОЙ СИЛЫ</w:t>
      </w:r>
    </w:p>
    <w:p w:rsidR="00334BBD" w:rsidRPr="00E30C86" w:rsidRDefault="00334BBD" w:rsidP="00E30C86">
      <w:pPr>
        <w:ind w:firstLine="360"/>
        <w:jc w:val="both"/>
        <w:rPr>
          <w:sz w:val="22"/>
          <w:szCs w:val="22"/>
        </w:rPr>
      </w:pPr>
    </w:p>
    <w:p w:rsidR="00334BBD" w:rsidRPr="00E30C86" w:rsidRDefault="00334BBD" w:rsidP="00E30C86">
      <w:pPr>
        <w:ind w:firstLine="360"/>
        <w:jc w:val="both"/>
        <w:rPr>
          <w:sz w:val="22"/>
          <w:szCs w:val="22"/>
        </w:rPr>
      </w:pPr>
      <w:r w:rsidRPr="00E30C86">
        <w:rPr>
          <w:sz w:val="22"/>
          <w:szCs w:val="22"/>
        </w:rPr>
        <w:t>9.1. Ни одна из сторон настоящего Договора не будет нести ответственность за полное или частичное неисполнение любой из своих обязанностей по Договору, если такое неисполнение будет являться следствием обстоятельств непреодолимой силы, то есть чрезвычайных и непредотвратимых при</w:t>
      </w:r>
      <w:r w:rsidR="00E30C86">
        <w:rPr>
          <w:sz w:val="22"/>
          <w:szCs w:val="22"/>
        </w:rPr>
        <w:t xml:space="preserve"> </w:t>
      </w:r>
      <w:r w:rsidRPr="00E30C86">
        <w:rPr>
          <w:sz w:val="22"/>
          <w:szCs w:val="22"/>
        </w:rPr>
        <w:t xml:space="preserve">данных условиях обстоятельств, в качестве которых Стороны признают: наводнение, землетрясение, ураган, шторм и др. стихийные бедствия; война или иные действия военного характера с применением вооруженных сил; введение военного или чрезвычайного положения в регионе исполнения условий Договора; в случае издания государственными органами правовых актов, запрещающих или ограничивающих деятельность Сторон, связанную с исполнением ими обязательств, </w:t>
      </w:r>
      <w:r w:rsidRPr="00E30C86">
        <w:rPr>
          <w:sz w:val="22"/>
          <w:szCs w:val="22"/>
        </w:rPr>
        <w:lastRenderedPageBreak/>
        <w:t>предусмотренных настоящим договором (в том числе, но, не ограничиваясь: эмбарго, запрет на импорт или экспорт, запрет или ограничения на перевозки по отдельным направлениям или регионам).</w:t>
      </w:r>
    </w:p>
    <w:p w:rsidR="00334BBD" w:rsidRPr="00E30C86" w:rsidRDefault="00334BBD" w:rsidP="00E30C86">
      <w:pPr>
        <w:ind w:firstLine="360"/>
        <w:jc w:val="both"/>
        <w:rPr>
          <w:sz w:val="22"/>
          <w:szCs w:val="22"/>
        </w:rPr>
      </w:pPr>
      <w:r w:rsidRPr="00E30C86">
        <w:rPr>
          <w:sz w:val="22"/>
          <w:szCs w:val="22"/>
        </w:rPr>
        <w:t>9.2. Если любое, из обстоятельств, указанных в п.9.1. Договора, непосредственно повлияло на исполнение обстоятельств в срок, установленный в Договоре, то этот срок соразмерно отодвигается на время действия соответствующего обстоятельства.</w:t>
      </w:r>
    </w:p>
    <w:p w:rsidR="00334BBD" w:rsidRPr="00E30C86" w:rsidRDefault="00334BBD" w:rsidP="00E30C86">
      <w:pPr>
        <w:ind w:firstLine="360"/>
        <w:jc w:val="both"/>
        <w:rPr>
          <w:sz w:val="22"/>
          <w:szCs w:val="22"/>
        </w:rPr>
      </w:pPr>
      <w:r w:rsidRPr="00E30C86">
        <w:rPr>
          <w:sz w:val="22"/>
          <w:szCs w:val="22"/>
        </w:rPr>
        <w:t>9.3. Сторона, для которой создалась невозможность исполнения обязательств из-за действий обстоятельств непреодолимой силы, обязана немедленно (в течение 2-х рабочих дней) в письменном виде (факсом, телеграммой) уведомить другую сторону о наступлении, предполагаемом сроке действия и прекращения вышеуказанных обстоятельств.</w:t>
      </w:r>
    </w:p>
    <w:p w:rsidR="00334BBD" w:rsidRPr="00E30C86" w:rsidRDefault="00334BBD" w:rsidP="00E30C86">
      <w:pPr>
        <w:ind w:firstLine="360"/>
        <w:jc w:val="both"/>
        <w:rPr>
          <w:sz w:val="22"/>
          <w:szCs w:val="22"/>
        </w:rPr>
      </w:pPr>
      <w:r w:rsidRPr="00E30C86">
        <w:rPr>
          <w:sz w:val="22"/>
          <w:szCs w:val="22"/>
        </w:rPr>
        <w:t>9.4. Факты, изложенные в уведомлении, должны быть подтверждены торговой (торгово-промышленной) палатой или иным компетентным органом или организацией, уполномоченными подтверждать вышеуказанные обстоятельства.</w:t>
      </w:r>
    </w:p>
    <w:p w:rsidR="00334BBD" w:rsidRPr="00E30C86" w:rsidRDefault="00334BBD" w:rsidP="00E30C86">
      <w:pPr>
        <w:ind w:firstLine="360"/>
        <w:jc w:val="both"/>
        <w:rPr>
          <w:sz w:val="22"/>
          <w:szCs w:val="22"/>
        </w:rPr>
      </w:pPr>
      <w:r w:rsidRPr="00E30C86">
        <w:rPr>
          <w:sz w:val="22"/>
          <w:szCs w:val="22"/>
        </w:rPr>
        <w:t>9.5. Не уведомление или несвоевременное уведомление о наступлении обстоятельств непреодолимой силы лишает Стороны права ссылаться на любое вышеуказанное обстоятельство как на основание, освобождающее от ответственности за неисполнение обстоятельств по Договору.</w:t>
      </w:r>
    </w:p>
    <w:p w:rsidR="00334BBD" w:rsidRPr="00E30C86" w:rsidRDefault="00334BBD" w:rsidP="00E30C86">
      <w:pPr>
        <w:ind w:firstLine="360"/>
        <w:jc w:val="both"/>
        <w:rPr>
          <w:sz w:val="22"/>
          <w:szCs w:val="22"/>
        </w:rPr>
      </w:pPr>
    </w:p>
    <w:p w:rsidR="00334BBD" w:rsidRPr="00E20301" w:rsidRDefault="00334BBD" w:rsidP="00E30C86">
      <w:pPr>
        <w:ind w:firstLine="360"/>
        <w:jc w:val="center"/>
        <w:rPr>
          <w:b/>
          <w:sz w:val="22"/>
          <w:szCs w:val="22"/>
        </w:rPr>
      </w:pPr>
      <w:r w:rsidRPr="00E20301">
        <w:rPr>
          <w:b/>
          <w:sz w:val="22"/>
          <w:szCs w:val="22"/>
        </w:rPr>
        <w:t>10. РЕКЛАМАЦИИ И ПОРЯДОК УРЕГУЛИРОВАНИЯ СПОРОВ</w:t>
      </w:r>
    </w:p>
    <w:p w:rsidR="00334BBD" w:rsidRPr="00E30C86" w:rsidRDefault="00334BBD" w:rsidP="00E30C86">
      <w:pPr>
        <w:ind w:firstLine="360"/>
        <w:jc w:val="both"/>
        <w:rPr>
          <w:sz w:val="22"/>
          <w:szCs w:val="22"/>
        </w:rPr>
      </w:pPr>
    </w:p>
    <w:p w:rsidR="00334BBD" w:rsidRPr="00E30C86" w:rsidRDefault="00334BBD" w:rsidP="00E30C86">
      <w:pPr>
        <w:ind w:firstLine="360"/>
        <w:jc w:val="both"/>
        <w:rPr>
          <w:sz w:val="22"/>
          <w:szCs w:val="22"/>
        </w:rPr>
      </w:pPr>
      <w:r w:rsidRPr="00E30C86">
        <w:rPr>
          <w:sz w:val="22"/>
          <w:szCs w:val="22"/>
        </w:rPr>
        <w:t>10.1. Стороны соблюдают претензионный порядок разрешения споров по настоящему Договору в случаях, предусмотренных законодательством РФ.</w:t>
      </w:r>
    </w:p>
    <w:p w:rsidR="00334BBD" w:rsidRPr="00E30C86" w:rsidRDefault="00334BBD" w:rsidP="00E30C86">
      <w:pPr>
        <w:ind w:firstLine="360"/>
        <w:jc w:val="both"/>
        <w:rPr>
          <w:sz w:val="22"/>
          <w:szCs w:val="22"/>
        </w:rPr>
      </w:pPr>
      <w:r w:rsidRPr="00E30C86">
        <w:rPr>
          <w:sz w:val="22"/>
          <w:szCs w:val="22"/>
        </w:rPr>
        <w:t>Рекламационные претензии Покупателя по количеству и качеству Товара могут быть заявлены в</w:t>
      </w:r>
      <w:r w:rsidR="00CE1C1A" w:rsidRPr="00E30C86">
        <w:rPr>
          <w:sz w:val="22"/>
          <w:szCs w:val="22"/>
        </w:rPr>
        <w:t xml:space="preserve"> срок не более 30 дней после </w:t>
      </w:r>
      <w:r w:rsidRPr="00E30C86">
        <w:rPr>
          <w:sz w:val="22"/>
          <w:szCs w:val="22"/>
        </w:rPr>
        <w:t xml:space="preserve">получения </w:t>
      </w:r>
      <w:r w:rsidR="00CE1C1A" w:rsidRPr="00E30C86">
        <w:rPr>
          <w:sz w:val="22"/>
          <w:szCs w:val="22"/>
        </w:rPr>
        <w:t xml:space="preserve">Товара </w:t>
      </w:r>
      <w:r w:rsidRPr="00E30C86">
        <w:rPr>
          <w:sz w:val="22"/>
          <w:szCs w:val="22"/>
        </w:rPr>
        <w:t>Покупателем.</w:t>
      </w:r>
    </w:p>
    <w:p w:rsidR="00334BBD" w:rsidRPr="00E30C86" w:rsidRDefault="00334BBD" w:rsidP="00E30C86">
      <w:pPr>
        <w:ind w:firstLine="360"/>
        <w:jc w:val="both"/>
        <w:rPr>
          <w:sz w:val="22"/>
          <w:szCs w:val="22"/>
        </w:rPr>
      </w:pPr>
      <w:r w:rsidRPr="00E30C86">
        <w:rPr>
          <w:sz w:val="22"/>
          <w:szCs w:val="22"/>
        </w:rPr>
        <w:t>10.1.1. До предъявления друг к другу иска, вытекающего из настоящего Договора, Стороны обязуются направить друг другу письменные претензии, с приложением документов, подтверждающих существо требований, изложенных в претензии.</w:t>
      </w:r>
    </w:p>
    <w:p w:rsidR="00334BBD" w:rsidRPr="00E30C86" w:rsidRDefault="00334BBD" w:rsidP="00E30C86">
      <w:pPr>
        <w:ind w:firstLine="360"/>
        <w:jc w:val="both"/>
        <w:rPr>
          <w:sz w:val="22"/>
          <w:szCs w:val="22"/>
        </w:rPr>
      </w:pPr>
      <w:r w:rsidRPr="00E30C86">
        <w:rPr>
          <w:sz w:val="22"/>
          <w:szCs w:val="22"/>
        </w:rPr>
        <w:t>10.1.2. Сторона, получившая претензию, обязана рассмотреть ее и направить ответ не позднее 30 дней с даты ее получения.</w:t>
      </w:r>
    </w:p>
    <w:p w:rsidR="00334BBD" w:rsidRPr="00E30C86" w:rsidRDefault="00334BBD" w:rsidP="00E30C86">
      <w:pPr>
        <w:ind w:firstLine="360"/>
        <w:jc w:val="both"/>
        <w:rPr>
          <w:sz w:val="22"/>
          <w:szCs w:val="22"/>
        </w:rPr>
      </w:pPr>
      <w:r w:rsidRPr="00E30C86">
        <w:rPr>
          <w:sz w:val="22"/>
          <w:szCs w:val="22"/>
        </w:rPr>
        <w:t xml:space="preserve">10.2.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 </w:t>
      </w:r>
      <w:r w:rsidR="00806766" w:rsidRPr="00E30C86">
        <w:rPr>
          <w:sz w:val="22"/>
          <w:szCs w:val="22"/>
        </w:rPr>
        <w:t>Москвы</w:t>
      </w:r>
      <w:r w:rsidRPr="00E30C86">
        <w:rPr>
          <w:sz w:val="22"/>
          <w:szCs w:val="22"/>
        </w:rPr>
        <w:t>.</w:t>
      </w:r>
    </w:p>
    <w:p w:rsidR="00177DFE" w:rsidRPr="00E30C86" w:rsidRDefault="00177DFE" w:rsidP="00E30C86">
      <w:pPr>
        <w:ind w:firstLine="360"/>
        <w:jc w:val="both"/>
        <w:rPr>
          <w:sz w:val="22"/>
          <w:szCs w:val="22"/>
        </w:rPr>
      </w:pPr>
    </w:p>
    <w:p w:rsidR="00334BBD" w:rsidRPr="00E20301" w:rsidRDefault="00334BBD" w:rsidP="00E30C86">
      <w:pPr>
        <w:ind w:firstLine="360"/>
        <w:jc w:val="center"/>
        <w:rPr>
          <w:b/>
          <w:sz w:val="22"/>
          <w:szCs w:val="22"/>
        </w:rPr>
      </w:pPr>
      <w:r w:rsidRPr="00E20301">
        <w:rPr>
          <w:b/>
          <w:sz w:val="22"/>
          <w:szCs w:val="22"/>
        </w:rPr>
        <w:t>11. СРОК ДЕЙСТВИЯ ДОГОВОРА</w:t>
      </w:r>
    </w:p>
    <w:p w:rsidR="00334BBD" w:rsidRPr="00E30C86" w:rsidRDefault="00334BBD" w:rsidP="00E30C86">
      <w:pPr>
        <w:ind w:firstLine="360"/>
        <w:jc w:val="both"/>
        <w:rPr>
          <w:sz w:val="22"/>
          <w:szCs w:val="22"/>
        </w:rPr>
      </w:pPr>
    </w:p>
    <w:p w:rsidR="00334BBD" w:rsidRPr="00E30C86" w:rsidRDefault="00334BBD" w:rsidP="00E30C86">
      <w:pPr>
        <w:ind w:firstLine="360"/>
        <w:jc w:val="both"/>
        <w:rPr>
          <w:sz w:val="22"/>
          <w:szCs w:val="22"/>
        </w:rPr>
      </w:pPr>
      <w:r w:rsidRPr="00E30C86">
        <w:rPr>
          <w:sz w:val="22"/>
          <w:szCs w:val="22"/>
        </w:rPr>
        <w:t>11.1. Настоящий договор вступает в силу с даты его подписа</w:t>
      </w:r>
      <w:r w:rsidR="000D5B16" w:rsidRPr="00E30C86">
        <w:rPr>
          <w:sz w:val="22"/>
          <w:szCs w:val="22"/>
        </w:rPr>
        <w:t>ния Сторонами и действует по «</w:t>
      </w:r>
      <w:r w:rsidR="00E56A8E">
        <w:rPr>
          <w:sz w:val="22"/>
          <w:szCs w:val="22"/>
        </w:rPr>
        <w:t>31</w:t>
      </w:r>
      <w:r w:rsidR="000D5B16" w:rsidRPr="00E30C86">
        <w:rPr>
          <w:sz w:val="22"/>
          <w:szCs w:val="22"/>
        </w:rPr>
        <w:t>»</w:t>
      </w:r>
      <w:r w:rsidR="00E20301">
        <w:rPr>
          <w:sz w:val="22"/>
          <w:szCs w:val="22"/>
        </w:rPr>
        <w:t xml:space="preserve"> </w:t>
      </w:r>
      <w:r w:rsidR="00E56A8E">
        <w:rPr>
          <w:sz w:val="22"/>
          <w:szCs w:val="22"/>
        </w:rPr>
        <w:t xml:space="preserve">декабря </w:t>
      </w:r>
      <w:r w:rsidR="001B7BB2" w:rsidRPr="00E30C86">
        <w:rPr>
          <w:sz w:val="22"/>
          <w:szCs w:val="22"/>
        </w:rPr>
        <w:t>20</w:t>
      </w:r>
      <w:r w:rsidR="008B69EF">
        <w:rPr>
          <w:sz w:val="22"/>
          <w:szCs w:val="22"/>
        </w:rPr>
        <w:t>1__</w:t>
      </w:r>
      <w:r w:rsidR="00E56A8E">
        <w:rPr>
          <w:sz w:val="22"/>
          <w:szCs w:val="22"/>
        </w:rPr>
        <w:t xml:space="preserve"> </w:t>
      </w:r>
      <w:r w:rsidRPr="00E30C86">
        <w:rPr>
          <w:sz w:val="22"/>
          <w:szCs w:val="22"/>
        </w:rPr>
        <w:t>года, а в части исполнения денежных обязательств, включая урегулирование имущественных претензий - до выполнения Сторонами всех своих обязательств по настоящему договору.</w:t>
      </w:r>
    </w:p>
    <w:p w:rsidR="00334BBD" w:rsidRPr="00E30C86" w:rsidRDefault="00334BBD" w:rsidP="00E30C86">
      <w:pPr>
        <w:ind w:firstLine="360"/>
        <w:jc w:val="both"/>
        <w:rPr>
          <w:sz w:val="22"/>
          <w:szCs w:val="22"/>
        </w:rPr>
      </w:pPr>
      <w:r w:rsidRPr="00E30C86">
        <w:rPr>
          <w:sz w:val="22"/>
          <w:szCs w:val="22"/>
        </w:rPr>
        <w:t>11.2. Одностороннее расторжение договора допускается в случаях, предусмотренных действующим законодательством или настоящим Договором.</w:t>
      </w:r>
    </w:p>
    <w:p w:rsidR="00D60CBD" w:rsidRPr="00E30C86" w:rsidRDefault="00334BBD" w:rsidP="00E30C86">
      <w:pPr>
        <w:ind w:firstLine="360"/>
        <w:jc w:val="both"/>
        <w:rPr>
          <w:sz w:val="22"/>
          <w:szCs w:val="22"/>
        </w:rPr>
      </w:pPr>
      <w:r w:rsidRPr="00E30C86">
        <w:rPr>
          <w:sz w:val="22"/>
          <w:szCs w:val="22"/>
        </w:rPr>
        <w:t>Договор может быть расторгнут до истечения согласованного срока с письменного уведомления Стороны, заявившей о намерении расторгнуть Договор, за один месяц до даты предполагаемого прекращения действия Договора. При любом случае прекращения действия Договора, обязательства Сторон в части исполнения финансовых обязательств, а также, урегулирования обязательств, связанных с возмещением ущерба, возникшего при исполнении Договора, действуют до полного их исполнения.</w:t>
      </w:r>
    </w:p>
    <w:p w:rsidR="002E6199" w:rsidRPr="00E30C86" w:rsidRDefault="002E6199" w:rsidP="00E30C86">
      <w:pPr>
        <w:ind w:firstLine="360"/>
        <w:jc w:val="both"/>
        <w:rPr>
          <w:sz w:val="22"/>
          <w:szCs w:val="22"/>
        </w:rPr>
      </w:pPr>
    </w:p>
    <w:p w:rsidR="00334BBD" w:rsidRPr="00E20301" w:rsidRDefault="00334BBD" w:rsidP="00E30C86">
      <w:pPr>
        <w:ind w:firstLine="360"/>
        <w:jc w:val="center"/>
        <w:rPr>
          <w:b/>
          <w:sz w:val="22"/>
          <w:szCs w:val="22"/>
        </w:rPr>
      </w:pPr>
      <w:r w:rsidRPr="00E20301">
        <w:rPr>
          <w:b/>
          <w:sz w:val="22"/>
          <w:szCs w:val="22"/>
        </w:rPr>
        <w:t>12. ПРОЧИЕ УСЛОВИЯ</w:t>
      </w:r>
    </w:p>
    <w:p w:rsidR="00D60CBD" w:rsidRPr="00E30C86" w:rsidRDefault="00D60CBD" w:rsidP="00E30C86">
      <w:pPr>
        <w:ind w:firstLine="360"/>
        <w:jc w:val="both"/>
        <w:rPr>
          <w:sz w:val="22"/>
          <w:szCs w:val="22"/>
        </w:rPr>
      </w:pPr>
    </w:p>
    <w:p w:rsidR="00334BBD" w:rsidRPr="00E30C86" w:rsidRDefault="00334BBD" w:rsidP="00E30C86">
      <w:pPr>
        <w:ind w:firstLine="360"/>
        <w:jc w:val="both"/>
        <w:rPr>
          <w:sz w:val="22"/>
          <w:szCs w:val="22"/>
        </w:rPr>
      </w:pPr>
      <w:r w:rsidRPr="00E30C86">
        <w:rPr>
          <w:sz w:val="22"/>
          <w:szCs w:val="22"/>
        </w:rPr>
        <w:t>12.1. Стороны обязаны в 5-тидневный срок информировать друг друга об изменении адресов и реквизитов, предусмотренных в статье 13 Договора.</w:t>
      </w:r>
    </w:p>
    <w:p w:rsidR="00334BBD" w:rsidRPr="00E30C86" w:rsidRDefault="00334BBD" w:rsidP="00E30C86">
      <w:pPr>
        <w:ind w:firstLine="360"/>
        <w:jc w:val="both"/>
        <w:rPr>
          <w:sz w:val="22"/>
          <w:szCs w:val="22"/>
        </w:rPr>
      </w:pPr>
      <w:r w:rsidRPr="00E30C86">
        <w:rPr>
          <w:sz w:val="22"/>
          <w:szCs w:val="22"/>
        </w:rPr>
        <w:t>12.2. Все изменения или дополнения к настоящему Договору будут считаться действительными только в том случае, если они совершены в письменной форме и подписаны уполномоченными представителями сторон.</w:t>
      </w:r>
    </w:p>
    <w:p w:rsidR="00334BBD" w:rsidRPr="00E30C86" w:rsidRDefault="00334BBD" w:rsidP="00E30C86">
      <w:pPr>
        <w:ind w:firstLine="360"/>
        <w:jc w:val="both"/>
        <w:rPr>
          <w:sz w:val="22"/>
          <w:szCs w:val="22"/>
        </w:rPr>
      </w:pPr>
      <w:r w:rsidRPr="00E30C86">
        <w:rPr>
          <w:sz w:val="22"/>
          <w:szCs w:val="22"/>
        </w:rPr>
        <w:t>12.3. Стороны признают юридическую силу документов, подписанных Сторонами настоящего договора посредством факсимильной связи, с обязательным последующим предоставлением оригиналов таких документов. Оригина</w:t>
      </w:r>
      <w:r w:rsidR="00E24F63" w:rsidRPr="00E30C86">
        <w:rPr>
          <w:sz w:val="22"/>
          <w:szCs w:val="22"/>
        </w:rPr>
        <w:t>лы документов высылаются в 5-ти</w:t>
      </w:r>
      <w:r w:rsidRPr="00E30C86">
        <w:rPr>
          <w:sz w:val="22"/>
          <w:szCs w:val="22"/>
        </w:rPr>
        <w:t>дневный срок курьерской почтой или заказным письмом с уведомлением.</w:t>
      </w:r>
    </w:p>
    <w:p w:rsidR="00334BBD" w:rsidRPr="00E30C86" w:rsidRDefault="00334BBD" w:rsidP="00E30C86">
      <w:pPr>
        <w:ind w:firstLine="360"/>
        <w:jc w:val="both"/>
        <w:rPr>
          <w:sz w:val="22"/>
          <w:szCs w:val="22"/>
        </w:rPr>
      </w:pPr>
      <w:r w:rsidRPr="00E30C86">
        <w:rPr>
          <w:sz w:val="22"/>
          <w:szCs w:val="22"/>
        </w:rPr>
        <w:lastRenderedPageBreak/>
        <w:t>12.4. Настоящий Договор составлен в двух экземплярах, имеющих одинаковую юридическую силу, по одному экземпляру для каждой из сторон.</w:t>
      </w:r>
    </w:p>
    <w:p w:rsidR="00334BBD" w:rsidRPr="00E30C86" w:rsidRDefault="00334BBD" w:rsidP="00E30C86">
      <w:pPr>
        <w:ind w:firstLine="360"/>
        <w:jc w:val="both"/>
        <w:rPr>
          <w:sz w:val="22"/>
          <w:szCs w:val="22"/>
        </w:rPr>
      </w:pPr>
      <w:r w:rsidRPr="00E30C86">
        <w:rPr>
          <w:sz w:val="22"/>
          <w:szCs w:val="22"/>
        </w:rPr>
        <w:t>12.5. Приложения и дополнительные соглашения к настоящему Договору являются его неотъемлемой частью.</w:t>
      </w:r>
    </w:p>
    <w:p w:rsidR="00162B99" w:rsidRPr="00E30C86" w:rsidRDefault="00162B99" w:rsidP="00E30C86">
      <w:pPr>
        <w:ind w:firstLine="360"/>
        <w:jc w:val="both"/>
        <w:rPr>
          <w:sz w:val="22"/>
          <w:szCs w:val="22"/>
        </w:rPr>
      </w:pPr>
    </w:p>
    <w:p w:rsidR="00162B99" w:rsidRPr="00E20301" w:rsidRDefault="00494B16" w:rsidP="00E30C86">
      <w:pPr>
        <w:ind w:firstLine="360"/>
        <w:jc w:val="center"/>
        <w:rPr>
          <w:b/>
          <w:sz w:val="22"/>
          <w:szCs w:val="22"/>
        </w:rPr>
      </w:pPr>
      <w:r w:rsidRPr="00E20301">
        <w:rPr>
          <w:b/>
          <w:sz w:val="22"/>
          <w:szCs w:val="22"/>
        </w:rPr>
        <w:t xml:space="preserve">13. </w:t>
      </w:r>
      <w:r w:rsidR="00162B99" w:rsidRPr="00E20301">
        <w:rPr>
          <w:b/>
          <w:sz w:val="22"/>
          <w:szCs w:val="22"/>
        </w:rPr>
        <w:t>АДРЕСА, РЕКВИЗИТЫ И ПОДПИСИ СТОРОН</w:t>
      </w:r>
    </w:p>
    <w:p w:rsidR="00162B99" w:rsidRPr="00E30C86" w:rsidRDefault="00162B99" w:rsidP="00E30C86">
      <w:pPr>
        <w:ind w:firstLine="360"/>
        <w:jc w:val="both"/>
        <w:rPr>
          <w:sz w:val="22"/>
          <w:szCs w:val="22"/>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2"/>
        <w:gridCol w:w="4889"/>
      </w:tblGrid>
      <w:tr w:rsidR="00B9574E" w:rsidRPr="00B9574E" w:rsidTr="00CF71A6">
        <w:trPr>
          <w:trHeight w:val="98"/>
        </w:trPr>
        <w:tc>
          <w:tcPr>
            <w:tcW w:w="5072" w:type="dxa"/>
            <w:tcBorders>
              <w:top w:val="nil"/>
              <w:left w:val="nil"/>
              <w:bottom w:val="single" w:sz="4" w:space="0" w:color="auto"/>
              <w:right w:val="nil"/>
            </w:tcBorders>
          </w:tcPr>
          <w:p w:rsidR="00B9574E" w:rsidRPr="00B9574E" w:rsidRDefault="00B9574E" w:rsidP="00B9574E">
            <w:pPr>
              <w:rPr>
                <w:b/>
                <w:lang w:eastAsia="en-US"/>
              </w:rPr>
            </w:pPr>
            <w:r w:rsidRPr="00B9574E">
              <w:rPr>
                <w:b/>
                <w:lang w:eastAsia="en-US"/>
              </w:rPr>
              <w:t>ПОСТАВЩИК</w:t>
            </w:r>
          </w:p>
          <w:p w:rsidR="00B9574E" w:rsidRPr="00B9574E" w:rsidRDefault="00B9574E" w:rsidP="00B9574E">
            <w:pPr>
              <w:rPr>
                <w:lang w:eastAsia="en-US"/>
              </w:rPr>
            </w:pPr>
          </w:p>
        </w:tc>
        <w:tc>
          <w:tcPr>
            <w:tcW w:w="4889" w:type="dxa"/>
            <w:tcBorders>
              <w:top w:val="nil"/>
              <w:left w:val="nil"/>
              <w:bottom w:val="single" w:sz="4" w:space="0" w:color="auto"/>
              <w:right w:val="nil"/>
            </w:tcBorders>
          </w:tcPr>
          <w:p w:rsidR="00B9574E" w:rsidRPr="00B9574E" w:rsidRDefault="00B9574E" w:rsidP="00B9574E">
            <w:pPr>
              <w:keepNext/>
              <w:jc w:val="both"/>
              <w:outlineLvl w:val="0"/>
              <w:rPr>
                <w:b/>
                <w:bCs/>
                <w:color w:val="000000"/>
                <w:lang w:eastAsia="en-US"/>
              </w:rPr>
            </w:pPr>
            <w:r w:rsidRPr="00B9574E">
              <w:rPr>
                <w:b/>
                <w:bCs/>
                <w:color w:val="000000"/>
                <w:lang w:eastAsia="en-US"/>
              </w:rPr>
              <w:t>ПОКУПАТЕЛЬ</w:t>
            </w:r>
          </w:p>
        </w:tc>
      </w:tr>
      <w:tr w:rsidR="00B9574E" w:rsidRPr="00B9574E" w:rsidTr="00CF71A6">
        <w:trPr>
          <w:trHeight w:val="626"/>
        </w:trPr>
        <w:tc>
          <w:tcPr>
            <w:tcW w:w="5072" w:type="dxa"/>
            <w:tcBorders>
              <w:top w:val="single" w:sz="4" w:space="0" w:color="auto"/>
              <w:left w:val="single" w:sz="4" w:space="0" w:color="auto"/>
              <w:bottom w:val="single" w:sz="4" w:space="0" w:color="auto"/>
              <w:right w:val="single" w:sz="4" w:space="0" w:color="auto"/>
            </w:tcBorders>
          </w:tcPr>
          <w:p w:rsidR="00B9574E" w:rsidRPr="00B9574E" w:rsidRDefault="00B9574E" w:rsidP="00B9574E">
            <w:pPr>
              <w:snapToGrid w:val="0"/>
              <w:rPr>
                <w:b/>
                <w:lang w:eastAsia="en-US"/>
              </w:rPr>
            </w:pPr>
            <w:r w:rsidRPr="00B9574E">
              <w:rPr>
                <w:b/>
                <w:lang w:eastAsia="en-US"/>
              </w:rPr>
              <w:t>ООО «</w:t>
            </w:r>
            <w:r w:rsidR="00A73C90">
              <w:rPr>
                <w:b/>
                <w:lang w:eastAsia="en-US"/>
              </w:rPr>
              <w:t xml:space="preserve">                </w:t>
            </w:r>
            <w:r w:rsidRPr="00B9574E">
              <w:rPr>
                <w:b/>
                <w:lang w:eastAsia="en-US"/>
              </w:rPr>
              <w:t>»</w:t>
            </w:r>
          </w:p>
          <w:p w:rsidR="00A73C90" w:rsidRDefault="00A73C90" w:rsidP="00B9574E">
            <w:pPr>
              <w:rPr>
                <w:lang w:eastAsia="en-US"/>
              </w:rPr>
            </w:pPr>
          </w:p>
          <w:p w:rsidR="00A73C90" w:rsidRDefault="00A73C90" w:rsidP="00B9574E">
            <w:pPr>
              <w:rPr>
                <w:lang w:eastAsia="en-US"/>
              </w:rPr>
            </w:pPr>
          </w:p>
          <w:p w:rsidR="00A73C90" w:rsidRDefault="00A73C90" w:rsidP="00B9574E">
            <w:pPr>
              <w:rPr>
                <w:lang w:eastAsia="en-US"/>
              </w:rPr>
            </w:pPr>
          </w:p>
          <w:p w:rsidR="00A73C90" w:rsidRDefault="00A73C90" w:rsidP="00B9574E">
            <w:pPr>
              <w:rPr>
                <w:lang w:eastAsia="en-US"/>
              </w:rPr>
            </w:pPr>
          </w:p>
          <w:p w:rsidR="00A73C90" w:rsidRDefault="00A73C90" w:rsidP="00B9574E">
            <w:pPr>
              <w:rPr>
                <w:lang w:eastAsia="en-US"/>
              </w:rPr>
            </w:pPr>
          </w:p>
          <w:p w:rsidR="00B9574E" w:rsidRPr="00B9574E" w:rsidRDefault="00B9574E" w:rsidP="00B9574E">
            <w:pPr>
              <w:rPr>
                <w:b/>
                <w:lang w:eastAsia="en-US"/>
              </w:rPr>
            </w:pPr>
            <w:r w:rsidRPr="00B9574E">
              <w:rPr>
                <w:b/>
                <w:lang w:eastAsia="en-US"/>
              </w:rPr>
              <w:t>Банковские реквизиты:</w:t>
            </w:r>
          </w:p>
          <w:p w:rsidR="00B9574E" w:rsidRDefault="00B9574E" w:rsidP="00B9574E">
            <w:pPr>
              <w:rPr>
                <w:lang w:eastAsia="en-US"/>
              </w:rPr>
            </w:pPr>
          </w:p>
          <w:p w:rsidR="00A73C90" w:rsidRDefault="00A73C90" w:rsidP="00B9574E">
            <w:pPr>
              <w:rPr>
                <w:lang w:eastAsia="en-US"/>
              </w:rPr>
            </w:pPr>
          </w:p>
          <w:p w:rsidR="00A73C90" w:rsidRDefault="00A73C90" w:rsidP="00B9574E">
            <w:pPr>
              <w:rPr>
                <w:lang w:eastAsia="en-US"/>
              </w:rPr>
            </w:pPr>
          </w:p>
          <w:p w:rsidR="00A73C90" w:rsidRPr="00B9574E" w:rsidRDefault="00A73C90" w:rsidP="00B9574E">
            <w:pPr>
              <w:rPr>
                <w:lang w:eastAsia="en-US"/>
              </w:rPr>
            </w:pPr>
          </w:p>
        </w:tc>
        <w:tc>
          <w:tcPr>
            <w:tcW w:w="4889" w:type="dxa"/>
            <w:tcBorders>
              <w:top w:val="single" w:sz="4" w:space="0" w:color="auto"/>
              <w:left w:val="single" w:sz="4" w:space="0" w:color="auto"/>
              <w:bottom w:val="single" w:sz="4" w:space="0" w:color="auto"/>
              <w:right w:val="single" w:sz="4" w:space="0" w:color="auto"/>
            </w:tcBorders>
          </w:tcPr>
          <w:p w:rsidR="00B9574E" w:rsidRPr="00B9574E" w:rsidRDefault="00B9574E" w:rsidP="00B9574E">
            <w:pPr>
              <w:snapToGrid w:val="0"/>
              <w:rPr>
                <w:b/>
                <w:lang w:eastAsia="en-US"/>
              </w:rPr>
            </w:pPr>
            <w:r w:rsidRPr="00B9574E">
              <w:rPr>
                <w:b/>
                <w:lang w:eastAsia="en-US"/>
              </w:rPr>
              <w:t>ООО «                      »</w:t>
            </w:r>
          </w:p>
          <w:p w:rsidR="00B9574E" w:rsidRPr="00B9574E" w:rsidRDefault="00B9574E" w:rsidP="00B9574E">
            <w:pPr>
              <w:rPr>
                <w:lang w:eastAsia="en-US"/>
              </w:rPr>
            </w:pPr>
          </w:p>
          <w:p w:rsidR="00B9574E" w:rsidRPr="00B9574E" w:rsidRDefault="00B9574E" w:rsidP="00B9574E">
            <w:pPr>
              <w:rPr>
                <w:lang w:eastAsia="en-US"/>
              </w:rPr>
            </w:pPr>
          </w:p>
          <w:p w:rsidR="00B9574E" w:rsidRPr="00B9574E" w:rsidRDefault="00B9574E" w:rsidP="00B9574E">
            <w:pPr>
              <w:rPr>
                <w:lang w:eastAsia="en-US"/>
              </w:rPr>
            </w:pPr>
          </w:p>
          <w:p w:rsidR="00B9574E" w:rsidRPr="00B9574E" w:rsidRDefault="00B9574E" w:rsidP="00B9574E">
            <w:pPr>
              <w:rPr>
                <w:lang w:eastAsia="en-US"/>
              </w:rPr>
            </w:pPr>
          </w:p>
          <w:p w:rsidR="00B9574E" w:rsidRPr="00B9574E" w:rsidRDefault="00B9574E" w:rsidP="00B9574E">
            <w:pPr>
              <w:rPr>
                <w:lang w:eastAsia="en-US"/>
              </w:rPr>
            </w:pPr>
          </w:p>
          <w:p w:rsidR="00B9574E" w:rsidRPr="00B9574E" w:rsidRDefault="00B9574E" w:rsidP="00B9574E">
            <w:pPr>
              <w:rPr>
                <w:b/>
                <w:lang w:eastAsia="en-US"/>
              </w:rPr>
            </w:pPr>
            <w:r w:rsidRPr="00B9574E">
              <w:rPr>
                <w:b/>
                <w:lang w:eastAsia="en-US"/>
              </w:rPr>
              <w:t>Банковские реквизиты:</w:t>
            </w:r>
          </w:p>
          <w:p w:rsidR="00B9574E" w:rsidRPr="00B9574E" w:rsidRDefault="00B9574E" w:rsidP="00B9574E">
            <w:pPr>
              <w:rPr>
                <w:lang w:eastAsia="en-US"/>
              </w:rPr>
            </w:pPr>
          </w:p>
          <w:p w:rsidR="00B9574E" w:rsidRPr="00B9574E" w:rsidRDefault="00B9574E" w:rsidP="00B9574E">
            <w:pPr>
              <w:rPr>
                <w:lang w:eastAsia="en-US"/>
              </w:rPr>
            </w:pPr>
          </w:p>
        </w:tc>
      </w:tr>
      <w:tr w:rsidR="00B9574E" w:rsidRPr="00B9574E" w:rsidTr="00CF71A6">
        <w:trPr>
          <w:trHeight w:val="1187"/>
        </w:trPr>
        <w:tc>
          <w:tcPr>
            <w:tcW w:w="5072" w:type="dxa"/>
            <w:tcBorders>
              <w:top w:val="single" w:sz="4" w:space="0" w:color="auto"/>
              <w:left w:val="single" w:sz="4" w:space="0" w:color="auto"/>
              <w:bottom w:val="single" w:sz="4" w:space="0" w:color="auto"/>
              <w:right w:val="single" w:sz="4" w:space="0" w:color="auto"/>
            </w:tcBorders>
          </w:tcPr>
          <w:p w:rsidR="00B9574E" w:rsidRPr="00B9574E" w:rsidRDefault="00B9574E" w:rsidP="00B9574E">
            <w:pPr>
              <w:snapToGrid w:val="0"/>
              <w:jc w:val="both"/>
              <w:rPr>
                <w:b/>
                <w:bCs/>
                <w:lang w:eastAsia="en-US"/>
              </w:rPr>
            </w:pPr>
            <w:r w:rsidRPr="00B9574E">
              <w:rPr>
                <w:b/>
                <w:bCs/>
                <w:lang w:eastAsia="en-US"/>
              </w:rPr>
              <w:t>Генеральный директор</w:t>
            </w:r>
          </w:p>
          <w:p w:rsidR="00B9574E" w:rsidRPr="00B9574E" w:rsidRDefault="00B9574E" w:rsidP="00B9574E">
            <w:pPr>
              <w:suppressAutoHyphens/>
              <w:jc w:val="both"/>
              <w:rPr>
                <w:b/>
                <w:bCs/>
                <w:lang w:eastAsia="ar-SA"/>
              </w:rPr>
            </w:pPr>
            <w:r w:rsidRPr="00B9574E">
              <w:rPr>
                <w:b/>
                <w:bCs/>
                <w:lang w:eastAsia="ar-SA"/>
              </w:rPr>
              <w:t>ООО «</w:t>
            </w:r>
            <w:r w:rsidR="00A73C90">
              <w:rPr>
                <w:b/>
                <w:bCs/>
                <w:lang w:eastAsia="ar-SA"/>
              </w:rPr>
              <w:t xml:space="preserve">               </w:t>
            </w:r>
            <w:r w:rsidRPr="00B9574E">
              <w:rPr>
                <w:b/>
                <w:bCs/>
                <w:lang w:eastAsia="ar-SA"/>
              </w:rPr>
              <w:t>»</w:t>
            </w:r>
          </w:p>
          <w:p w:rsidR="00B9574E" w:rsidRPr="00B9574E" w:rsidRDefault="00B9574E" w:rsidP="00B9574E">
            <w:pPr>
              <w:suppressAutoHyphens/>
              <w:jc w:val="both"/>
              <w:rPr>
                <w:b/>
                <w:bCs/>
                <w:lang w:eastAsia="ar-SA"/>
              </w:rPr>
            </w:pPr>
          </w:p>
          <w:p w:rsidR="00B9574E" w:rsidRPr="00B9574E" w:rsidRDefault="00B9574E" w:rsidP="00A73C90">
            <w:pPr>
              <w:suppressAutoHyphens/>
              <w:snapToGrid w:val="0"/>
              <w:rPr>
                <w:b/>
                <w:bCs/>
                <w:lang w:eastAsia="ar-SA"/>
              </w:rPr>
            </w:pPr>
            <w:r w:rsidRPr="00B9574E">
              <w:rPr>
                <w:b/>
                <w:bCs/>
                <w:lang w:eastAsia="ar-SA"/>
              </w:rPr>
              <w:t xml:space="preserve">_______________ </w:t>
            </w:r>
            <w:r w:rsidRPr="00B9574E">
              <w:rPr>
                <w:b/>
                <w:bCs/>
                <w:lang w:eastAsia="en-US"/>
              </w:rPr>
              <w:t>/</w:t>
            </w:r>
            <w:r w:rsidRPr="00B9574E">
              <w:rPr>
                <w:lang w:eastAsia="ar-SA"/>
              </w:rPr>
              <w:t xml:space="preserve"> </w:t>
            </w:r>
            <w:r w:rsidR="00A73C90">
              <w:rPr>
                <w:b/>
                <w:bCs/>
                <w:lang w:eastAsia="en-US"/>
              </w:rPr>
              <w:t xml:space="preserve">                /</w:t>
            </w:r>
          </w:p>
        </w:tc>
        <w:tc>
          <w:tcPr>
            <w:tcW w:w="4889" w:type="dxa"/>
            <w:tcBorders>
              <w:top w:val="single" w:sz="4" w:space="0" w:color="auto"/>
              <w:left w:val="single" w:sz="4" w:space="0" w:color="auto"/>
              <w:bottom w:val="single" w:sz="4" w:space="0" w:color="auto"/>
              <w:right w:val="single" w:sz="4" w:space="0" w:color="auto"/>
            </w:tcBorders>
          </w:tcPr>
          <w:p w:rsidR="00B9574E" w:rsidRPr="00B9574E" w:rsidRDefault="00B9574E" w:rsidP="00B9574E">
            <w:pPr>
              <w:snapToGrid w:val="0"/>
              <w:jc w:val="both"/>
              <w:rPr>
                <w:b/>
                <w:bCs/>
                <w:lang w:eastAsia="en-US"/>
              </w:rPr>
            </w:pPr>
            <w:r w:rsidRPr="00B9574E">
              <w:rPr>
                <w:b/>
                <w:bCs/>
                <w:lang w:eastAsia="en-US"/>
              </w:rPr>
              <w:t>Генеральный директор</w:t>
            </w:r>
          </w:p>
          <w:p w:rsidR="00B9574E" w:rsidRPr="00B9574E" w:rsidRDefault="00B9574E" w:rsidP="00B9574E">
            <w:pPr>
              <w:suppressAutoHyphens/>
              <w:jc w:val="both"/>
              <w:rPr>
                <w:b/>
                <w:bCs/>
                <w:lang w:eastAsia="ar-SA"/>
              </w:rPr>
            </w:pPr>
            <w:r w:rsidRPr="00B9574E">
              <w:rPr>
                <w:b/>
                <w:bCs/>
                <w:lang w:eastAsia="ar-SA"/>
              </w:rPr>
              <w:t>ООО «                       »</w:t>
            </w:r>
          </w:p>
          <w:p w:rsidR="00B9574E" w:rsidRPr="00B9574E" w:rsidRDefault="00B9574E" w:rsidP="00B9574E">
            <w:pPr>
              <w:suppressAutoHyphens/>
              <w:jc w:val="both"/>
              <w:rPr>
                <w:b/>
                <w:bCs/>
                <w:lang w:eastAsia="ar-SA"/>
              </w:rPr>
            </w:pPr>
          </w:p>
          <w:p w:rsidR="00B9574E" w:rsidRPr="00B9574E" w:rsidRDefault="00B9574E" w:rsidP="00B9574E">
            <w:pPr>
              <w:suppressAutoHyphens/>
              <w:snapToGrid w:val="0"/>
              <w:rPr>
                <w:b/>
                <w:bCs/>
                <w:lang w:eastAsia="ar-SA"/>
              </w:rPr>
            </w:pPr>
            <w:r w:rsidRPr="00B9574E">
              <w:rPr>
                <w:b/>
                <w:bCs/>
                <w:lang w:eastAsia="ar-SA"/>
              </w:rPr>
              <w:t xml:space="preserve">_______________ </w:t>
            </w:r>
            <w:r w:rsidRPr="00B9574E">
              <w:rPr>
                <w:b/>
                <w:bCs/>
                <w:lang w:eastAsia="en-US"/>
              </w:rPr>
              <w:t>/ /</w:t>
            </w:r>
          </w:p>
        </w:tc>
      </w:tr>
    </w:tbl>
    <w:p w:rsidR="0052413D" w:rsidRPr="00E30C86" w:rsidRDefault="0052413D" w:rsidP="00E30C86">
      <w:pPr>
        <w:ind w:firstLine="360"/>
        <w:jc w:val="both"/>
        <w:rPr>
          <w:sz w:val="22"/>
          <w:szCs w:val="22"/>
        </w:rPr>
      </w:pPr>
    </w:p>
    <w:sectPr w:rsidR="0052413D" w:rsidRPr="00E30C86" w:rsidSect="00E56A8E">
      <w:footerReference w:type="default" r:id="rId9"/>
      <w:pgSz w:w="11907" w:h="16840"/>
      <w:pgMar w:top="1135" w:right="747" w:bottom="1134" w:left="1260" w:header="284"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4E1" w:rsidRDefault="007564E1">
      <w:r>
        <w:separator/>
      </w:r>
    </w:p>
  </w:endnote>
  <w:endnote w:type="continuationSeparator" w:id="0">
    <w:p w:rsidR="007564E1" w:rsidRDefault="0075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32" w:rsidRDefault="001F4F32">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45319">
      <w:rPr>
        <w:rStyle w:val="a4"/>
        <w:noProof/>
      </w:rPr>
      <w:t>1</w:t>
    </w:r>
    <w:r>
      <w:rPr>
        <w:rStyle w:val="a4"/>
      </w:rPr>
      <w:fldChar w:fldCharType="end"/>
    </w:r>
  </w:p>
  <w:p w:rsidR="001F4F32" w:rsidRDefault="001F4F32">
    <w:pPr>
      <w:pStyle w:val="a3"/>
      <w:rPr>
        <w:color w:val="808080"/>
      </w:rPr>
    </w:pPr>
    <w:r>
      <w:rPr>
        <w:color w:val="808080"/>
      </w:rPr>
      <w:tab/>
    </w:r>
    <w:r>
      <w:rPr>
        <w:color w:val="80808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4E1" w:rsidRDefault="007564E1">
      <w:r>
        <w:separator/>
      </w:r>
    </w:p>
  </w:footnote>
  <w:footnote w:type="continuationSeparator" w:id="0">
    <w:p w:rsidR="007564E1" w:rsidRDefault="00756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87C"/>
    <w:multiLevelType w:val="multilevel"/>
    <w:tmpl w:val="361656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3D7567C8"/>
    <w:multiLevelType w:val="hybridMultilevel"/>
    <w:tmpl w:val="54C6895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70E01B00"/>
    <w:multiLevelType w:val="singleLevel"/>
    <w:tmpl w:val="08090011"/>
    <w:lvl w:ilvl="0">
      <w:start w:val="1"/>
      <w:numFmt w:val="decimal"/>
      <w:lvlText w:val="%1)"/>
      <w:lvlJc w:val="left"/>
      <w:pPr>
        <w:tabs>
          <w:tab w:val="num" w:pos="360"/>
        </w:tabs>
        <w:ind w:left="360" w:hanging="360"/>
      </w:pPr>
      <w:rPr>
        <w:rFonts w:hint="default"/>
      </w:rPr>
    </w:lvl>
  </w:abstractNum>
  <w:abstractNum w:abstractNumId="3">
    <w:nsid w:val="73FD70F4"/>
    <w:multiLevelType w:val="hybridMultilevel"/>
    <w:tmpl w:val="51BA9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7gcgPb368cREq8bltzpQlaj6F70=" w:salt="5osa2c9MU+E+HyKX/C+PM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99"/>
    <w:rsid w:val="000057B8"/>
    <w:rsid w:val="000523E0"/>
    <w:rsid w:val="00052BE4"/>
    <w:rsid w:val="00067C0D"/>
    <w:rsid w:val="000A0715"/>
    <w:rsid w:val="000A0F93"/>
    <w:rsid w:val="000A555C"/>
    <w:rsid w:val="000A74A2"/>
    <w:rsid w:val="000A7C65"/>
    <w:rsid w:val="000D5B16"/>
    <w:rsid w:val="000E7857"/>
    <w:rsid w:val="000F5B7F"/>
    <w:rsid w:val="0010010F"/>
    <w:rsid w:val="00127BA6"/>
    <w:rsid w:val="0013362E"/>
    <w:rsid w:val="00140B4D"/>
    <w:rsid w:val="001427F9"/>
    <w:rsid w:val="001452AC"/>
    <w:rsid w:val="00160028"/>
    <w:rsid w:val="00160B59"/>
    <w:rsid w:val="00162B99"/>
    <w:rsid w:val="0017615D"/>
    <w:rsid w:val="00177DFE"/>
    <w:rsid w:val="0018216C"/>
    <w:rsid w:val="00183F9F"/>
    <w:rsid w:val="00190901"/>
    <w:rsid w:val="00192385"/>
    <w:rsid w:val="001B199F"/>
    <w:rsid w:val="001B7BB2"/>
    <w:rsid w:val="001C512A"/>
    <w:rsid w:val="001C6EB0"/>
    <w:rsid w:val="001D4F03"/>
    <w:rsid w:val="001F4F32"/>
    <w:rsid w:val="001F559E"/>
    <w:rsid w:val="002002C5"/>
    <w:rsid w:val="0021554A"/>
    <w:rsid w:val="00230B39"/>
    <w:rsid w:val="00235E61"/>
    <w:rsid w:val="00236544"/>
    <w:rsid w:val="00240068"/>
    <w:rsid w:val="00242B2E"/>
    <w:rsid w:val="0024454F"/>
    <w:rsid w:val="00250D74"/>
    <w:rsid w:val="00253207"/>
    <w:rsid w:val="00260AC7"/>
    <w:rsid w:val="00270447"/>
    <w:rsid w:val="00274FBE"/>
    <w:rsid w:val="0027522C"/>
    <w:rsid w:val="00275A4F"/>
    <w:rsid w:val="00277B38"/>
    <w:rsid w:val="002857EA"/>
    <w:rsid w:val="002A29F8"/>
    <w:rsid w:val="002C5462"/>
    <w:rsid w:val="002D12E8"/>
    <w:rsid w:val="002E3A80"/>
    <w:rsid w:val="002E4D10"/>
    <w:rsid w:val="002E6199"/>
    <w:rsid w:val="002F2DE3"/>
    <w:rsid w:val="00302237"/>
    <w:rsid w:val="00310D29"/>
    <w:rsid w:val="0031175A"/>
    <w:rsid w:val="003220DC"/>
    <w:rsid w:val="003340AE"/>
    <w:rsid w:val="00334BBD"/>
    <w:rsid w:val="00342687"/>
    <w:rsid w:val="00351109"/>
    <w:rsid w:val="00353268"/>
    <w:rsid w:val="003557E8"/>
    <w:rsid w:val="00365D46"/>
    <w:rsid w:val="00367F2E"/>
    <w:rsid w:val="003709E6"/>
    <w:rsid w:val="00386F50"/>
    <w:rsid w:val="00387F0E"/>
    <w:rsid w:val="003A3CD0"/>
    <w:rsid w:val="003A49E3"/>
    <w:rsid w:val="003A6C55"/>
    <w:rsid w:val="003B57E0"/>
    <w:rsid w:val="003E56B2"/>
    <w:rsid w:val="003F449C"/>
    <w:rsid w:val="00427F71"/>
    <w:rsid w:val="00430BD0"/>
    <w:rsid w:val="00433666"/>
    <w:rsid w:val="004426D7"/>
    <w:rsid w:val="00453F53"/>
    <w:rsid w:val="00454F28"/>
    <w:rsid w:val="004705CB"/>
    <w:rsid w:val="00471E07"/>
    <w:rsid w:val="00480C67"/>
    <w:rsid w:val="004904F8"/>
    <w:rsid w:val="00494B16"/>
    <w:rsid w:val="004979DC"/>
    <w:rsid w:val="004B0A29"/>
    <w:rsid w:val="004B74A2"/>
    <w:rsid w:val="004E1400"/>
    <w:rsid w:val="0052413D"/>
    <w:rsid w:val="00524CE2"/>
    <w:rsid w:val="00527915"/>
    <w:rsid w:val="00534FAA"/>
    <w:rsid w:val="00541809"/>
    <w:rsid w:val="00541C30"/>
    <w:rsid w:val="00563C73"/>
    <w:rsid w:val="00566B7A"/>
    <w:rsid w:val="00572209"/>
    <w:rsid w:val="005728CD"/>
    <w:rsid w:val="00576C6E"/>
    <w:rsid w:val="00582E2C"/>
    <w:rsid w:val="005A203D"/>
    <w:rsid w:val="005A7933"/>
    <w:rsid w:val="005B0FB1"/>
    <w:rsid w:val="005B2994"/>
    <w:rsid w:val="005B52C9"/>
    <w:rsid w:val="005C492E"/>
    <w:rsid w:val="005C54EC"/>
    <w:rsid w:val="005D0EE1"/>
    <w:rsid w:val="005D6375"/>
    <w:rsid w:val="005D73DD"/>
    <w:rsid w:val="005F054D"/>
    <w:rsid w:val="005F3695"/>
    <w:rsid w:val="005F3936"/>
    <w:rsid w:val="005F3F6F"/>
    <w:rsid w:val="006015C8"/>
    <w:rsid w:val="00606006"/>
    <w:rsid w:val="00606656"/>
    <w:rsid w:val="006141B7"/>
    <w:rsid w:val="006155D5"/>
    <w:rsid w:val="00660EE9"/>
    <w:rsid w:val="00674920"/>
    <w:rsid w:val="006812FE"/>
    <w:rsid w:val="00682BD2"/>
    <w:rsid w:val="0068608E"/>
    <w:rsid w:val="006864B3"/>
    <w:rsid w:val="0069490E"/>
    <w:rsid w:val="0069718A"/>
    <w:rsid w:val="006A373A"/>
    <w:rsid w:val="006B498B"/>
    <w:rsid w:val="006C365D"/>
    <w:rsid w:val="006D3D3C"/>
    <w:rsid w:val="006D426E"/>
    <w:rsid w:val="006D6BC8"/>
    <w:rsid w:val="006E5935"/>
    <w:rsid w:val="006E7688"/>
    <w:rsid w:val="006F4216"/>
    <w:rsid w:val="006F4A5F"/>
    <w:rsid w:val="007043F5"/>
    <w:rsid w:val="00712CDE"/>
    <w:rsid w:val="0072184A"/>
    <w:rsid w:val="00723E35"/>
    <w:rsid w:val="00740371"/>
    <w:rsid w:val="00742CDD"/>
    <w:rsid w:val="00742F47"/>
    <w:rsid w:val="007436DC"/>
    <w:rsid w:val="00743EE5"/>
    <w:rsid w:val="007467FA"/>
    <w:rsid w:val="007564E1"/>
    <w:rsid w:val="00760B19"/>
    <w:rsid w:val="007649A5"/>
    <w:rsid w:val="00764E79"/>
    <w:rsid w:val="00773F5F"/>
    <w:rsid w:val="00776550"/>
    <w:rsid w:val="00794A27"/>
    <w:rsid w:val="00795527"/>
    <w:rsid w:val="007A0187"/>
    <w:rsid w:val="007B3216"/>
    <w:rsid w:val="007B449A"/>
    <w:rsid w:val="007B564F"/>
    <w:rsid w:val="007B66AF"/>
    <w:rsid w:val="007B67BC"/>
    <w:rsid w:val="007C05C3"/>
    <w:rsid w:val="007D3922"/>
    <w:rsid w:val="007E3981"/>
    <w:rsid w:val="007E7C0E"/>
    <w:rsid w:val="007F7212"/>
    <w:rsid w:val="008005A9"/>
    <w:rsid w:val="00802501"/>
    <w:rsid w:val="008047EA"/>
    <w:rsid w:val="00806766"/>
    <w:rsid w:val="00820A1D"/>
    <w:rsid w:val="00821003"/>
    <w:rsid w:val="00836272"/>
    <w:rsid w:val="008748DA"/>
    <w:rsid w:val="00874BAA"/>
    <w:rsid w:val="008829CF"/>
    <w:rsid w:val="00885848"/>
    <w:rsid w:val="00885AD8"/>
    <w:rsid w:val="00885B3A"/>
    <w:rsid w:val="00892C59"/>
    <w:rsid w:val="008B69EF"/>
    <w:rsid w:val="008D4E92"/>
    <w:rsid w:val="008D77E1"/>
    <w:rsid w:val="008E6699"/>
    <w:rsid w:val="008F646F"/>
    <w:rsid w:val="008F6829"/>
    <w:rsid w:val="00903E7C"/>
    <w:rsid w:val="0090656B"/>
    <w:rsid w:val="00911576"/>
    <w:rsid w:val="00911773"/>
    <w:rsid w:val="00913FE4"/>
    <w:rsid w:val="00922639"/>
    <w:rsid w:val="009363C6"/>
    <w:rsid w:val="00944959"/>
    <w:rsid w:val="00977E47"/>
    <w:rsid w:val="0099261B"/>
    <w:rsid w:val="0099674C"/>
    <w:rsid w:val="00997A65"/>
    <w:rsid w:val="009A1445"/>
    <w:rsid w:val="009A30AE"/>
    <w:rsid w:val="009B055D"/>
    <w:rsid w:val="009B6D74"/>
    <w:rsid w:val="009C2BE6"/>
    <w:rsid w:val="009C2FCF"/>
    <w:rsid w:val="009C4FF0"/>
    <w:rsid w:val="009C54E9"/>
    <w:rsid w:val="009D0E3B"/>
    <w:rsid w:val="009D307E"/>
    <w:rsid w:val="009F63A7"/>
    <w:rsid w:val="00A116CB"/>
    <w:rsid w:val="00A17DA8"/>
    <w:rsid w:val="00A26567"/>
    <w:rsid w:val="00A330C9"/>
    <w:rsid w:val="00A65CCA"/>
    <w:rsid w:val="00A6743C"/>
    <w:rsid w:val="00A71260"/>
    <w:rsid w:val="00A73C90"/>
    <w:rsid w:val="00A812AE"/>
    <w:rsid w:val="00A8188C"/>
    <w:rsid w:val="00A82057"/>
    <w:rsid w:val="00A820DC"/>
    <w:rsid w:val="00A940C3"/>
    <w:rsid w:val="00AA57E7"/>
    <w:rsid w:val="00AB0AF2"/>
    <w:rsid w:val="00AB69AA"/>
    <w:rsid w:val="00AC3A8B"/>
    <w:rsid w:val="00AD1D1C"/>
    <w:rsid w:val="00AF2D3E"/>
    <w:rsid w:val="00B12A49"/>
    <w:rsid w:val="00B154EC"/>
    <w:rsid w:val="00B201AB"/>
    <w:rsid w:val="00B21239"/>
    <w:rsid w:val="00B228CD"/>
    <w:rsid w:val="00B3130C"/>
    <w:rsid w:val="00B35B1F"/>
    <w:rsid w:val="00B560C5"/>
    <w:rsid w:val="00B60F2D"/>
    <w:rsid w:val="00B670DE"/>
    <w:rsid w:val="00B756E4"/>
    <w:rsid w:val="00B86578"/>
    <w:rsid w:val="00B942D5"/>
    <w:rsid w:val="00B9574E"/>
    <w:rsid w:val="00B9727F"/>
    <w:rsid w:val="00BA7F6E"/>
    <w:rsid w:val="00BB1785"/>
    <w:rsid w:val="00BB194F"/>
    <w:rsid w:val="00BB5388"/>
    <w:rsid w:val="00BC00C0"/>
    <w:rsid w:val="00BD0E65"/>
    <w:rsid w:val="00BE3D84"/>
    <w:rsid w:val="00BE5BF4"/>
    <w:rsid w:val="00BF3277"/>
    <w:rsid w:val="00BF6222"/>
    <w:rsid w:val="00BF6F9F"/>
    <w:rsid w:val="00C12126"/>
    <w:rsid w:val="00C23BE7"/>
    <w:rsid w:val="00C24417"/>
    <w:rsid w:val="00C262BB"/>
    <w:rsid w:val="00C348E1"/>
    <w:rsid w:val="00C3632E"/>
    <w:rsid w:val="00C371AE"/>
    <w:rsid w:val="00C50767"/>
    <w:rsid w:val="00C5107B"/>
    <w:rsid w:val="00C53BFA"/>
    <w:rsid w:val="00C57E48"/>
    <w:rsid w:val="00C627B1"/>
    <w:rsid w:val="00C71437"/>
    <w:rsid w:val="00C74476"/>
    <w:rsid w:val="00C77C10"/>
    <w:rsid w:val="00C8370C"/>
    <w:rsid w:val="00C86B05"/>
    <w:rsid w:val="00C87533"/>
    <w:rsid w:val="00CA4889"/>
    <w:rsid w:val="00CB586B"/>
    <w:rsid w:val="00CB5C28"/>
    <w:rsid w:val="00CC1866"/>
    <w:rsid w:val="00CE1B7F"/>
    <w:rsid w:val="00CE1C1A"/>
    <w:rsid w:val="00CE4CB2"/>
    <w:rsid w:val="00CF12BB"/>
    <w:rsid w:val="00CF13E5"/>
    <w:rsid w:val="00CF71A6"/>
    <w:rsid w:val="00CF7655"/>
    <w:rsid w:val="00D00C32"/>
    <w:rsid w:val="00D1173E"/>
    <w:rsid w:val="00D16333"/>
    <w:rsid w:val="00D17110"/>
    <w:rsid w:val="00D20D84"/>
    <w:rsid w:val="00D25204"/>
    <w:rsid w:val="00D37DCE"/>
    <w:rsid w:val="00D41751"/>
    <w:rsid w:val="00D44172"/>
    <w:rsid w:val="00D44503"/>
    <w:rsid w:val="00D56103"/>
    <w:rsid w:val="00D60864"/>
    <w:rsid w:val="00D60CBD"/>
    <w:rsid w:val="00D75577"/>
    <w:rsid w:val="00D82E9D"/>
    <w:rsid w:val="00D90044"/>
    <w:rsid w:val="00DB1CA2"/>
    <w:rsid w:val="00DB635A"/>
    <w:rsid w:val="00DC0EF1"/>
    <w:rsid w:val="00DC5823"/>
    <w:rsid w:val="00DD31E2"/>
    <w:rsid w:val="00DD4A90"/>
    <w:rsid w:val="00DD6A98"/>
    <w:rsid w:val="00DD741F"/>
    <w:rsid w:val="00DE1E4C"/>
    <w:rsid w:val="00DF4FA9"/>
    <w:rsid w:val="00E07983"/>
    <w:rsid w:val="00E1417E"/>
    <w:rsid w:val="00E20301"/>
    <w:rsid w:val="00E23C39"/>
    <w:rsid w:val="00E24F63"/>
    <w:rsid w:val="00E30C86"/>
    <w:rsid w:val="00E461F2"/>
    <w:rsid w:val="00E51669"/>
    <w:rsid w:val="00E51CE1"/>
    <w:rsid w:val="00E56A8E"/>
    <w:rsid w:val="00E60481"/>
    <w:rsid w:val="00E60FE3"/>
    <w:rsid w:val="00E72FC0"/>
    <w:rsid w:val="00E73348"/>
    <w:rsid w:val="00E974C3"/>
    <w:rsid w:val="00EB364C"/>
    <w:rsid w:val="00EB460B"/>
    <w:rsid w:val="00EB4A44"/>
    <w:rsid w:val="00EC11D6"/>
    <w:rsid w:val="00EC1845"/>
    <w:rsid w:val="00EC4D14"/>
    <w:rsid w:val="00ED220A"/>
    <w:rsid w:val="00ED432B"/>
    <w:rsid w:val="00EE7B91"/>
    <w:rsid w:val="00EF5B38"/>
    <w:rsid w:val="00EF5C23"/>
    <w:rsid w:val="00F109A0"/>
    <w:rsid w:val="00F10A12"/>
    <w:rsid w:val="00F204E3"/>
    <w:rsid w:val="00F21A7A"/>
    <w:rsid w:val="00F249A9"/>
    <w:rsid w:val="00F25031"/>
    <w:rsid w:val="00F2564E"/>
    <w:rsid w:val="00F25A65"/>
    <w:rsid w:val="00F27253"/>
    <w:rsid w:val="00F31C26"/>
    <w:rsid w:val="00F34519"/>
    <w:rsid w:val="00F40823"/>
    <w:rsid w:val="00F45319"/>
    <w:rsid w:val="00F577F9"/>
    <w:rsid w:val="00FA0C56"/>
    <w:rsid w:val="00FB2D6A"/>
    <w:rsid w:val="00FD08AE"/>
    <w:rsid w:val="00FD48F1"/>
    <w:rsid w:val="00FE0922"/>
    <w:rsid w:val="00FE5967"/>
    <w:rsid w:val="00FF1C22"/>
    <w:rsid w:val="00FF5D1A"/>
    <w:rsid w:val="00FF6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B99"/>
    <w:rPr>
      <w:sz w:val="24"/>
      <w:szCs w:val="24"/>
    </w:rPr>
  </w:style>
  <w:style w:type="paragraph" w:styleId="1">
    <w:name w:val="heading 1"/>
    <w:basedOn w:val="a"/>
    <w:next w:val="a"/>
    <w:qFormat/>
    <w:rsid w:val="00162B99"/>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62B99"/>
    <w:pPr>
      <w:tabs>
        <w:tab w:val="center" w:pos="4153"/>
        <w:tab w:val="right" w:pos="8306"/>
      </w:tabs>
    </w:pPr>
    <w:rPr>
      <w:sz w:val="20"/>
      <w:szCs w:val="20"/>
    </w:rPr>
  </w:style>
  <w:style w:type="character" w:styleId="a4">
    <w:name w:val="page number"/>
    <w:basedOn w:val="a0"/>
    <w:rsid w:val="00162B99"/>
  </w:style>
  <w:style w:type="paragraph" w:customStyle="1" w:styleId="ConsNormal">
    <w:name w:val="ConsNormal"/>
    <w:rsid w:val="00162B99"/>
    <w:pPr>
      <w:widowControl w:val="0"/>
      <w:ind w:firstLine="720"/>
    </w:pPr>
    <w:rPr>
      <w:rFonts w:ascii="Arial" w:hAnsi="Arial"/>
    </w:rPr>
  </w:style>
  <w:style w:type="paragraph" w:customStyle="1" w:styleId="ConsNonformat">
    <w:name w:val="ConsNonformat"/>
    <w:rsid w:val="00162B99"/>
    <w:pPr>
      <w:widowControl w:val="0"/>
    </w:pPr>
    <w:rPr>
      <w:rFonts w:ascii="Courier New" w:hAnsi="Courier New"/>
    </w:rPr>
  </w:style>
  <w:style w:type="paragraph" w:styleId="a5">
    <w:name w:val="Title"/>
    <w:basedOn w:val="a"/>
    <w:qFormat/>
    <w:rsid w:val="00162B99"/>
    <w:pPr>
      <w:ind w:firstLine="426"/>
      <w:jc w:val="center"/>
    </w:pPr>
    <w:rPr>
      <w:b/>
      <w:sz w:val="22"/>
      <w:szCs w:val="20"/>
    </w:rPr>
  </w:style>
  <w:style w:type="paragraph" w:customStyle="1" w:styleId="21">
    <w:name w:val="Основной текст 21"/>
    <w:basedOn w:val="a"/>
    <w:rsid w:val="00162B99"/>
    <w:pPr>
      <w:ind w:firstLine="426"/>
      <w:jc w:val="both"/>
    </w:pPr>
    <w:rPr>
      <w:sz w:val="22"/>
      <w:szCs w:val="20"/>
    </w:rPr>
  </w:style>
  <w:style w:type="paragraph" w:styleId="a6">
    <w:name w:val="Plain Text"/>
    <w:basedOn w:val="a"/>
    <w:rsid w:val="00162B99"/>
    <w:rPr>
      <w:rFonts w:ascii="Courier New" w:hAnsi="Courier New"/>
      <w:sz w:val="20"/>
      <w:szCs w:val="20"/>
    </w:rPr>
  </w:style>
  <w:style w:type="paragraph" w:styleId="a7">
    <w:name w:val="Body Text"/>
    <w:basedOn w:val="a"/>
    <w:rsid w:val="00162B99"/>
    <w:pPr>
      <w:tabs>
        <w:tab w:val="left" w:pos="0"/>
        <w:tab w:val="left" w:pos="1298"/>
        <w:tab w:val="left" w:pos="2596"/>
        <w:tab w:val="left" w:pos="3895"/>
        <w:tab w:val="left" w:pos="5193"/>
        <w:tab w:val="left" w:pos="6492"/>
        <w:tab w:val="left" w:pos="7790"/>
        <w:tab w:val="left" w:pos="9088"/>
        <w:tab w:val="left" w:pos="10387"/>
        <w:tab w:val="left" w:pos="11685"/>
        <w:tab w:val="left" w:pos="12984"/>
        <w:tab w:val="left" w:pos="14282"/>
        <w:tab w:val="left" w:pos="15580"/>
        <w:tab w:val="left" w:pos="16879"/>
        <w:tab w:val="left" w:pos="18177"/>
        <w:tab w:val="left" w:pos="19476"/>
        <w:tab w:val="left" w:pos="20774"/>
        <w:tab w:val="left" w:pos="22072"/>
        <w:tab w:val="left" w:pos="23371"/>
      </w:tabs>
    </w:pPr>
    <w:rPr>
      <w:sz w:val="22"/>
      <w:szCs w:val="20"/>
    </w:rPr>
  </w:style>
  <w:style w:type="paragraph" w:customStyle="1" w:styleId="a8">
    <w:name w:val="???????"/>
    <w:rsid w:val="00162B99"/>
    <w:pPr>
      <w:widowControl w:val="0"/>
    </w:pPr>
    <w:rPr>
      <w:rFonts w:ascii="Arial" w:hAnsi="Arial"/>
      <w:sz w:val="24"/>
      <w:lang w:eastAsia="en-US"/>
    </w:rPr>
  </w:style>
  <w:style w:type="paragraph" w:styleId="a9">
    <w:name w:val="header"/>
    <w:basedOn w:val="a"/>
    <w:rsid w:val="001C6EB0"/>
    <w:pPr>
      <w:tabs>
        <w:tab w:val="center" w:pos="4677"/>
        <w:tab w:val="right" w:pos="9355"/>
      </w:tabs>
    </w:pPr>
  </w:style>
  <w:style w:type="paragraph" w:styleId="aa">
    <w:name w:val="Balloon Text"/>
    <w:basedOn w:val="a"/>
    <w:link w:val="ab"/>
    <w:rsid w:val="00C262BB"/>
    <w:rPr>
      <w:rFonts w:ascii="Tahoma" w:hAnsi="Tahoma" w:cs="Tahoma"/>
      <w:sz w:val="16"/>
      <w:szCs w:val="16"/>
    </w:rPr>
  </w:style>
  <w:style w:type="character" w:customStyle="1" w:styleId="ab">
    <w:name w:val="Текст выноски Знак"/>
    <w:link w:val="aa"/>
    <w:rsid w:val="00C26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B99"/>
    <w:rPr>
      <w:sz w:val="24"/>
      <w:szCs w:val="24"/>
    </w:rPr>
  </w:style>
  <w:style w:type="paragraph" w:styleId="1">
    <w:name w:val="heading 1"/>
    <w:basedOn w:val="a"/>
    <w:next w:val="a"/>
    <w:qFormat/>
    <w:rsid w:val="00162B99"/>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62B99"/>
    <w:pPr>
      <w:tabs>
        <w:tab w:val="center" w:pos="4153"/>
        <w:tab w:val="right" w:pos="8306"/>
      </w:tabs>
    </w:pPr>
    <w:rPr>
      <w:sz w:val="20"/>
      <w:szCs w:val="20"/>
    </w:rPr>
  </w:style>
  <w:style w:type="character" w:styleId="a4">
    <w:name w:val="page number"/>
    <w:basedOn w:val="a0"/>
    <w:rsid w:val="00162B99"/>
  </w:style>
  <w:style w:type="paragraph" w:customStyle="1" w:styleId="ConsNormal">
    <w:name w:val="ConsNormal"/>
    <w:rsid w:val="00162B99"/>
    <w:pPr>
      <w:widowControl w:val="0"/>
      <w:ind w:firstLine="720"/>
    </w:pPr>
    <w:rPr>
      <w:rFonts w:ascii="Arial" w:hAnsi="Arial"/>
    </w:rPr>
  </w:style>
  <w:style w:type="paragraph" w:customStyle="1" w:styleId="ConsNonformat">
    <w:name w:val="ConsNonformat"/>
    <w:rsid w:val="00162B99"/>
    <w:pPr>
      <w:widowControl w:val="0"/>
    </w:pPr>
    <w:rPr>
      <w:rFonts w:ascii="Courier New" w:hAnsi="Courier New"/>
    </w:rPr>
  </w:style>
  <w:style w:type="paragraph" w:styleId="a5">
    <w:name w:val="Title"/>
    <w:basedOn w:val="a"/>
    <w:qFormat/>
    <w:rsid w:val="00162B99"/>
    <w:pPr>
      <w:ind w:firstLine="426"/>
      <w:jc w:val="center"/>
    </w:pPr>
    <w:rPr>
      <w:b/>
      <w:sz w:val="22"/>
      <w:szCs w:val="20"/>
    </w:rPr>
  </w:style>
  <w:style w:type="paragraph" w:customStyle="1" w:styleId="21">
    <w:name w:val="Основной текст 21"/>
    <w:basedOn w:val="a"/>
    <w:rsid w:val="00162B99"/>
    <w:pPr>
      <w:ind w:firstLine="426"/>
      <w:jc w:val="both"/>
    </w:pPr>
    <w:rPr>
      <w:sz w:val="22"/>
      <w:szCs w:val="20"/>
    </w:rPr>
  </w:style>
  <w:style w:type="paragraph" w:styleId="a6">
    <w:name w:val="Plain Text"/>
    <w:basedOn w:val="a"/>
    <w:rsid w:val="00162B99"/>
    <w:rPr>
      <w:rFonts w:ascii="Courier New" w:hAnsi="Courier New"/>
      <w:sz w:val="20"/>
      <w:szCs w:val="20"/>
    </w:rPr>
  </w:style>
  <w:style w:type="paragraph" w:styleId="a7">
    <w:name w:val="Body Text"/>
    <w:basedOn w:val="a"/>
    <w:rsid w:val="00162B99"/>
    <w:pPr>
      <w:tabs>
        <w:tab w:val="left" w:pos="0"/>
        <w:tab w:val="left" w:pos="1298"/>
        <w:tab w:val="left" w:pos="2596"/>
        <w:tab w:val="left" w:pos="3895"/>
        <w:tab w:val="left" w:pos="5193"/>
        <w:tab w:val="left" w:pos="6492"/>
        <w:tab w:val="left" w:pos="7790"/>
        <w:tab w:val="left" w:pos="9088"/>
        <w:tab w:val="left" w:pos="10387"/>
        <w:tab w:val="left" w:pos="11685"/>
        <w:tab w:val="left" w:pos="12984"/>
        <w:tab w:val="left" w:pos="14282"/>
        <w:tab w:val="left" w:pos="15580"/>
        <w:tab w:val="left" w:pos="16879"/>
        <w:tab w:val="left" w:pos="18177"/>
        <w:tab w:val="left" w:pos="19476"/>
        <w:tab w:val="left" w:pos="20774"/>
        <w:tab w:val="left" w:pos="22072"/>
        <w:tab w:val="left" w:pos="23371"/>
      </w:tabs>
    </w:pPr>
    <w:rPr>
      <w:sz w:val="22"/>
      <w:szCs w:val="20"/>
    </w:rPr>
  </w:style>
  <w:style w:type="paragraph" w:customStyle="1" w:styleId="a8">
    <w:name w:val="???????"/>
    <w:rsid w:val="00162B99"/>
    <w:pPr>
      <w:widowControl w:val="0"/>
    </w:pPr>
    <w:rPr>
      <w:rFonts w:ascii="Arial" w:hAnsi="Arial"/>
      <w:sz w:val="24"/>
      <w:lang w:eastAsia="en-US"/>
    </w:rPr>
  </w:style>
  <w:style w:type="paragraph" w:styleId="a9">
    <w:name w:val="header"/>
    <w:basedOn w:val="a"/>
    <w:rsid w:val="001C6EB0"/>
    <w:pPr>
      <w:tabs>
        <w:tab w:val="center" w:pos="4677"/>
        <w:tab w:val="right" w:pos="9355"/>
      </w:tabs>
    </w:pPr>
  </w:style>
  <w:style w:type="paragraph" w:styleId="aa">
    <w:name w:val="Balloon Text"/>
    <w:basedOn w:val="a"/>
    <w:link w:val="ab"/>
    <w:rsid w:val="00C262BB"/>
    <w:rPr>
      <w:rFonts w:ascii="Tahoma" w:hAnsi="Tahoma" w:cs="Tahoma"/>
      <w:sz w:val="16"/>
      <w:szCs w:val="16"/>
    </w:rPr>
  </w:style>
  <w:style w:type="character" w:customStyle="1" w:styleId="ab">
    <w:name w:val="Текст выноски Знак"/>
    <w:link w:val="aa"/>
    <w:rsid w:val="00C26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1359">
      <w:bodyDiv w:val="1"/>
      <w:marLeft w:val="0"/>
      <w:marRight w:val="0"/>
      <w:marTop w:val="0"/>
      <w:marBottom w:val="0"/>
      <w:divBdr>
        <w:top w:val="none" w:sz="0" w:space="0" w:color="auto"/>
        <w:left w:val="none" w:sz="0" w:space="0" w:color="auto"/>
        <w:bottom w:val="none" w:sz="0" w:space="0" w:color="auto"/>
        <w:right w:val="none" w:sz="0" w:space="0" w:color="auto"/>
      </w:divBdr>
    </w:div>
    <w:div w:id="4243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E125-DDD3-4FC0-838D-EF2244F7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2290</Words>
  <Characters>13055</Characters>
  <Application>Microsoft Office Word</Application>
  <DocSecurity>8</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555</cp:lastModifiedBy>
  <cp:revision>4</cp:revision>
  <cp:lastPrinted>2017-02-07T12:49:00Z</cp:lastPrinted>
  <dcterms:created xsi:type="dcterms:W3CDTF">2018-11-19T11:48:00Z</dcterms:created>
  <dcterms:modified xsi:type="dcterms:W3CDTF">2018-11-19T14:56:00Z</dcterms:modified>
</cp:coreProperties>
</file>